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5FFC" w14:textId="3823EFE9" w:rsidR="00071290" w:rsidRPr="00F101D7" w:rsidRDefault="00071290" w:rsidP="00071290">
      <w:pPr>
        <w:pStyle w:val="Default"/>
        <w:jc w:val="center"/>
        <w:rPr>
          <w:b/>
          <w:bCs/>
          <w:color w:val="000000" w:themeColor="text1"/>
          <w:sz w:val="22"/>
          <w:szCs w:val="22"/>
        </w:rPr>
      </w:pPr>
      <w:r w:rsidRPr="00F101D7">
        <w:rPr>
          <w:b/>
          <w:bCs/>
          <w:noProof/>
          <w:color w:val="000000" w:themeColor="text1"/>
          <w:sz w:val="22"/>
          <w:szCs w:val="22"/>
        </w:rPr>
        <w:drawing>
          <wp:inline distT="0" distB="0" distL="0" distR="0" wp14:anchorId="01C7F1B4" wp14:editId="6E9034C5">
            <wp:extent cx="10953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Corps_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652F0F1B" w14:textId="77777777" w:rsidR="00CA5E7F" w:rsidRDefault="00CA5E7F" w:rsidP="00295844">
      <w:pPr>
        <w:pStyle w:val="Default"/>
        <w:jc w:val="center"/>
        <w:rPr>
          <w:b/>
          <w:bCs/>
          <w:color w:val="000000" w:themeColor="text1"/>
          <w:sz w:val="22"/>
          <w:szCs w:val="22"/>
        </w:rPr>
      </w:pPr>
    </w:p>
    <w:p w14:paraId="1FAB4DDF" w14:textId="570CBEC8" w:rsidR="00764851" w:rsidRPr="00F101D7" w:rsidRDefault="009E06DE" w:rsidP="00295844">
      <w:pPr>
        <w:pStyle w:val="Default"/>
        <w:jc w:val="center"/>
        <w:rPr>
          <w:b/>
          <w:bCs/>
          <w:color w:val="000000" w:themeColor="text1"/>
          <w:sz w:val="22"/>
          <w:szCs w:val="22"/>
        </w:rPr>
      </w:pPr>
      <w:r>
        <w:rPr>
          <w:b/>
          <w:bCs/>
          <w:color w:val="000000" w:themeColor="text1"/>
          <w:sz w:val="22"/>
          <w:szCs w:val="22"/>
        </w:rPr>
        <w:t xml:space="preserve">New Applicant: </w:t>
      </w:r>
      <w:r w:rsidR="009107A9" w:rsidRPr="00F101D7">
        <w:rPr>
          <w:b/>
          <w:bCs/>
          <w:color w:val="000000" w:themeColor="text1"/>
          <w:sz w:val="22"/>
          <w:szCs w:val="22"/>
        </w:rPr>
        <w:t>20</w:t>
      </w:r>
      <w:r w:rsidR="00B472B6" w:rsidRPr="00F101D7">
        <w:rPr>
          <w:b/>
          <w:bCs/>
          <w:color w:val="000000" w:themeColor="text1"/>
          <w:sz w:val="22"/>
          <w:szCs w:val="22"/>
        </w:rPr>
        <w:t>2</w:t>
      </w:r>
      <w:r w:rsidR="00CA5E7F">
        <w:rPr>
          <w:b/>
          <w:bCs/>
          <w:color w:val="000000" w:themeColor="text1"/>
          <w:sz w:val="22"/>
          <w:szCs w:val="22"/>
        </w:rPr>
        <w:t>5</w:t>
      </w:r>
      <w:r w:rsidR="009107A9" w:rsidRPr="00F101D7">
        <w:rPr>
          <w:b/>
          <w:bCs/>
          <w:color w:val="000000" w:themeColor="text1"/>
          <w:sz w:val="22"/>
          <w:szCs w:val="22"/>
        </w:rPr>
        <w:t xml:space="preserve"> </w:t>
      </w:r>
      <w:r w:rsidR="00764851" w:rsidRPr="00F101D7">
        <w:rPr>
          <w:b/>
          <w:bCs/>
          <w:color w:val="000000" w:themeColor="text1"/>
          <w:sz w:val="22"/>
          <w:szCs w:val="22"/>
        </w:rPr>
        <w:t xml:space="preserve">Full Accreditation </w:t>
      </w:r>
      <w:r w:rsidR="009C4501">
        <w:rPr>
          <w:b/>
          <w:bCs/>
          <w:color w:val="000000" w:themeColor="text1"/>
          <w:sz w:val="22"/>
          <w:szCs w:val="22"/>
        </w:rPr>
        <w:t>Application</w:t>
      </w:r>
      <w:r w:rsidR="004F3100" w:rsidRPr="00F101D7">
        <w:rPr>
          <w:b/>
          <w:bCs/>
          <w:color w:val="000000" w:themeColor="text1"/>
          <w:sz w:val="22"/>
          <w:szCs w:val="22"/>
        </w:rPr>
        <w:t xml:space="preserve"> </w:t>
      </w:r>
    </w:p>
    <w:p w14:paraId="09D7194A" w14:textId="77777777" w:rsidR="00E917ED" w:rsidRPr="00F101D7" w:rsidRDefault="00E917ED" w:rsidP="00735D48">
      <w:pPr>
        <w:pStyle w:val="Default"/>
        <w:jc w:val="both"/>
        <w:rPr>
          <w:color w:val="000000" w:themeColor="text1"/>
          <w:sz w:val="22"/>
          <w:szCs w:val="22"/>
        </w:rPr>
      </w:pPr>
    </w:p>
    <w:p w14:paraId="1BF1E4FB" w14:textId="6FAE396F" w:rsidR="00E917ED" w:rsidRPr="00F101D7" w:rsidRDefault="00E917ED" w:rsidP="00735D48">
      <w:pPr>
        <w:pStyle w:val="Default"/>
        <w:jc w:val="both"/>
        <w:rPr>
          <w:b/>
          <w:color w:val="000000" w:themeColor="text1"/>
          <w:sz w:val="22"/>
          <w:szCs w:val="22"/>
        </w:rPr>
      </w:pPr>
      <w:r w:rsidRPr="00F101D7">
        <w:rPr>
          <w:b/>
          <w:color w:val="000000" w:themeColor="text1"/>
          <w:sz w:val="22"/>
          <w:szCs w:val="22"/>
        </w:rPr>
        <w:t xml:space="preserve">NOTE: </w:t>
      </w:r>
      <w:bookmarkStart w:id="0" w:name="_Hlk60996497"/>
      <w:r w:rsidRPr="00F101D7">
        <w:rPr>
          <w:b/>
          <w:color w:val="000000" w:themeColor="text1"/>
          <w:sz w:val="22"/>
          <w:szCs w:val="22"/>
        </w:rPr>
        <w:t xml:space="preserve">Letters of Intent are due by </w:t>
      </w:r>
      <w:r w:rsidR="00176A0F" w:rsidRPr="00F101D7">
        <w:rPr>
          <w:b/>
          <w:color w:val="000000" w:themeColor="text1"/>
          <w:sz w:val="22"/>
          <w:szCs w:val="22"/>
        </w:rPr>
        <w:t xml:space="preserve">March </w:t>
      </w:r>
      <w:r w:rsidR="008C1D04" w:rsidRPr="00F101D7">
        <w:rPr>
          <w:b/>
          <w:color w:val="000000" w:themeColor="text1"/>
          <w:sz w:val="22"/>
          <w:szCs w:val="22"/>
        </w:rPr>
        <w:t>31</w:t>
      </w:r>
      <w:r w:rsidR="00295844" w:rsidRPr="00F101D7">
        <w:rPr>
          <w:b/>
          <w:color w:val="000000" w:themeColor="text1"/>
          <w:sz w:val="22"/>
          <w:szCs w:val="22"/>
        </w:rPr>
        <w:t>,</w:t>
      </w:r>
      <w:r w:rsidR="003B17AD" w:rsidRPr="00F101D7">
        <w:rPr>
          <w:b/>
          <w:color w:val="000000" w:themeColor="text1"/>
          <w:sz w:val="22"/>
          <w:szCs w:val="22"/>
        </w:rPr>
        <w:t xml:space="preserve"> </w:t>
      </w:r>
      <w:r w:rsidR="009870F5">
        <w:rPr>
          <w:b/>
          <w:color w:val="000000" w:themeColor="text1"/>
          <w:sz w:val="22"/>
          <w:szCs w:val="22"/>
        </w:rPr>
        <w:t>202</w:t>
      </w:r>
      <w:r w:rsidR="00CA5E7F">
        <w:rPr>
          <w:b/>
          <w:color w:val="000000" w:themeColor="text1"/>
          <w:sz w:val="22"/>
          <w:szCs w:val="22"/>
        </w:rPr>
        <w:t>5</w:t>
      </w:r>
      <w:r w:rsidRPr="00F101D7">
        <w:rPr>
          <w:b/>
          <w:color w:val="000000" w:themeColor="text1"/>
          <w:sz w:val="22"/>
          <w:szCs w:val="22"/>
        </w:rPr>
        <w:t xml:space="preserve">. Applications are </w:t>
      </w:r>
      <w:r w:rsidR="004B6E3B" w:rsidRPr="00F101D7">
        <w:rPr>
          <w:b/>
          <w:color w:val="000000" w:themeColor="text1"/>
          <w:sz w:val="22"/>
          <w:szCs w:val="22"/>
        </w:rPr>
        <w:t>d</w:t>
      </w:r>
      <w:r w:rsidRPr="00F101D7">
        <w:rPr>
          <w:b/>
          <w:color w:val="000000" w:themeColor="text1"/>
          <w:sz w:val="22"/>
          <w:szCs w:val="22"/>
        </w:rPr>
        <w:t xml:space="preserve">ue </w:t>
      </w:r>
      <w:r w:rsidR="001E02C8" w:rsidRPr="00F101D7">
        <w:rPr>
          <w:b/>
          <w:color w:val="000000" w:themeColor="text1"/>
          <w:sz w:val="22"/>
          <w:szCs w:val="22"/>
        </w:rPr>
        <w:t>no later than</w:t>
      </w:r>
      <w:r w:rsidR="00295844" w:rsidRPr="00F101D7">
        <w:rPr>
          <w:b/>
          <w:color w:val="000000" w:themeColor="text1"/>
          <w:sz w:val="22"/>
          <w:szCs w:val="22"/>
        </w:rPr>
        <w:t xml:space="preserve"> </w:t>
      </w:r>
      <w:r w:rsidR="008C1D04" w:rsidRPr="00F101D7">
        <w:rPr>
          <w:b/>
          <w:color w:val="000000" w:themeColor="text1"/>
          <w:sz w:val="22"/>
          <w:szCs w:val="22"/>
        </w:rPr>
        <w:t>June</w:t>
      </w:r>
      <w:r w:rsidR="00295844" w:rsidRPr="00F101D7">
        <w:rPr>
          <w:b/>
          <w:color w:val="000000" w:themeColor="text1"/>
          <w:sz w:val="22"/>
          <w:szCs w:val="22"/>
        </w:rPr>
        <w:t xml:space="preserve"> 3</w:t>
      </w:r>
      <w:r w:rsidR="008C1D04" w:rsidRPr="00F101D7">
        <w:rPr>
          <w:b/>
          <w:color w:val="000000" w:themeColor="text1"/>
          <w:sz w:val="22"/>
          <w:szCs w:val="22"/>
        </w:rPr>
        <w:t>0</w:t>
      </w:r>
      <w:r w:rsidR="00735D48" w:rsidRPr="00F101D7">
        <w:rPr>
          <w:b/>
          <w:color w:val="000000" w:themeColor="text1"/>
          <w:sz w:val="22"/>
          <w:szCs w:val="22"/>
        </w:rPr>
        <w:t>, 202</w:t>
      </w:r>
      <w:r w:rsidR="00CA5E7F">
        <w:rPr>
          <w:b/>
          <w:color w:val="000000" w:themeColor="text1"/>
          <w:sz w:val="22"/>
          <w:szCs w:val="22"/>
        </w:rPr>
        <w:t>5</w:t>
      </w:r>
    </w:p>
    <w:bookmarkEnd w:id="0"/>
    <w:p w14:paraId="29EA3465" w14:textId="77777777" w:rsidR="00E917ED" w:rsidRPr="00F101D7" w:rsidRDefault="00E917ED" w:rsidP="00735D48">
      <w:pPr>
        <w:pStyle w:val="Default"/>
        <w:jc w:val="both"/>
        <w:rPr>
          <w:color w:val="000000" w:themeColor="text1"/>
          <w:sz w:val="22"/>
          <w:szCs w:val="22"/>
        </w:rPr>
      </w:pPr>
    </w:p>
    <w:p w14:paraId="18E8DDE9" w14:textId="0AB5B0EC" w:rsidR="00665D29" w:rsidRPr="00F101D7" w:rsidRDefault="00665D29" w:rsidP="00735D48">
      <w:pPr>
        <w:pStyle w:val="Default"/>
        <w:jc w:val="both"/>
        <w:rPr>
          <w:b/>
          <w:color w:val="000000" w:themeColor="text1"/>
          <w:sz w:val="22"/>
          <w:szCs w:val="22"/>
        </w:rPr>
      </w:pPr>
      <w:r w:rsidRPr="00F101D7">
        <w:rPr>
          <w:b/>
          <w:color w:val="000000" w:themeColor="text1"/>
          <w:sz w:val="22"/>
          <w:szCs w:val="22"/>
        </w:rPr>
        <w:t>Please read the deadlines, conditions, and payment schedule carefull</w:t>
      </w:r>
      <w:r w:rsidR="00F734F1" w:rsidRPr="00F101D7">
        <w:rPr>
          <w:b/>
          <w:color w:val="000000" w:themeColor="text1"/>
          <w:sz w:val="22"/>
          <w:szCs w:val="22"/>
        </w:rPr>
        <w:t xml:space="preserve">y. </w:t>
      </w:r>
      <w:r w:rsidR="00B472B6" w:rsidRPr="00F101D7">
        <w:rPr>
          <w:b/>
          <w:color w:val="000000" w:themeColor="text1"/>
          <w:sz w:val="22"/>
          <w:szCs w:val="22"/>
        </w:rPr>
        <w:t>Failure to follow the instructions, including the formatting instructions, will result in your application being returned as incomplete.</w:t>
      </w:r>
      <w:r w:rsidR="0072465E" w:rsidRPr="00F101D7">
        <w:rPr>
          <w:b/>
          <w:color w:val="000000" w:themeColor="text1"/>
          <w:sz w:val="22"/>
          <w:szCs w:val="22"/>
        </w:rPr>
        <w:t xml:space="preserve"> </w:t>
      </w:r>
    </w:p>
    <w:p w14:paraId="3895F79B" w14:textId="4583B859" w:rsidR="003B17AD" w:rsidRPr="00F101D7" w:rsidRDefault="003B17AD" w:rsidP="00735D48">
      <w:pPr>
        <w:pStyle w:val="Default"/>
        <w:jc w:val="both"/>
        <w:rPr>
          <w:color w:val="000000" w:themeColor="text1"/>
          <w:sz w:val="22"/>
          <w:szCs w:val="22"/>
        </w:rPr>
      </w:pPr>
    </w:p>
    <w:p w14:paraId="3AAFEB41" w14:textId="77777777" w:rsidR="00A16589" w:rsidRPr="00F101D7" w:rsidRDefault="00A16589" w:rsidP="00735D48">
      <w:pPr>
        <w:pStyle w:val="Default"/>
        <w:jc w:val="both"/>
        <w:rPr>
          <w:color w:val="000000" w:themeColor="text1"/>
          <w:sz w:val="22"/>
          <w:szCs w:val="22"/>
        </w:rPr>
      </w:pPr>
    </w:p>
    <w:p w14:paraId="6C48C57B" w14:textId="77777777" w:rsidR="00D92D9A" w:rsidRPr="00F101D7" w:rsidRDefault="00D92D9A" w:rsidP="00735D48">
      <w:pPr>
        <w:pStyle w:val="Default"/>
        <w:jc w:val="both"/>
        <w:rPr>
          <w:b/>
          <w:color w:val="000000" w:themeColor="text1"/>
          <w:sz w:val="22"/>
          <w:szCs w:val="22"/>
        </w:rPr>
      </w:pPr>
      <w:r w:rsidRPr="00F101D7">
        <w:rPr>
          <w:b/>
          <w:color w:val="000000" w:themeColor="text1"/>
          <w:sz w:val="22"/>
          <w:szCs w:val="22"/>
        </w:rPr>
        <w:t>Introduction</w:t>
      </w:r>
    </w:p>
    <w:p w14:paraId="3ECCE729" w14:textId="77777777" w:rsidR="00D92D9A" w:rsidRPr="00F101D7" w:rsidRDefault="00D92D9A" w:rsidP="00735D48">
      <w:pPr>
        <w:pStyle w:val="Default"/>
        <w:jc w:val="both"/>
        <w:rPr>
          <w:color w:val="000000" w:themeColor="text1"/>
          <w:sz w:val="22"/>
          <w:szCs w:val="22"/>
        </w:rPr>
      </w:pPr>
    </w:p>
    <w:p w14:paraId="55CCE3E3" w14:textId="080AB6F3" w:rsidR="00764851" w:rsidRPr="00F101D7" w:rsidRDefault="00764851" w:rsidP="00735D48">
      <w:pPr>
        <w:pStyle w:val="Default"/>
        <w:jc w:val="both"/>
        <w:rPr>
          <w:color w:val="000000" w:themeColor="text1"/>
          <w:sz w:val="22"/>
          <w:szCs w:val="22"/>
        </w:rPr>
      </w:pPr>
      <w:r w:rsidRPr="00F101D7">
        <w:rPr>
          <w:color w:val="000000" w:themeColor="text1"/>
          <w:sz w:val="22"/>
          <w:szCs w:val="22"/>
        </w:rPr>
        <w:t>The Corps Center of Excellence</w:t>
      </w:r>
      <w:r w:rsidR="00D35F74" w:rsidRPr="00F101D7">
        <w:rPr>
          <w:color w:val="000000" w:themeColor="text1"/>
          <w:sz w:val="22"/>
          <w:szCs w:val="22"/>
        </w:rPr>
        <w:t xml:space="preserve"> (CCE) </w:t>
      </w:r>
      <w:r w:rsidRPr="00F101D7">
        <w:rPr>
          <w:color w:val="000000" w:themeColor="text1"/>
          <w:sz w:val="22"/>
          <w:szCs w:val="22"/>
        </w:rPr>
        <w:t xml:space="preserve">Advisory Committee is dedicated to the promotion of </w:t>
      </w:r>
      <w:r w:rsidR="00A16589" w:rsidRPr="00F101D7">
        <w:rPr>
          <w:color w:val="000000" w:themeColor="text1"/>
          <w:sz w:val="22"/>
          <w:szCs w:val="22"/>
        </w:rPr>
        <w:t>high-quality</w:t>
      </w:r>
      <w:r w:rsidRPr="00F101D7">
        <w:rPr>
          <w:color w:val="000000" w:themeColor="text1"/>
          <w:sz w:val="22"/>
          <w:szCs w:val="22"/>
        </w:rPr>
        <w:t xml:space="preserve"> programming and standards for </w:t>
      </w:r>
      <w:r w:rsidR="00D35F74" w:rsidRPr="00F101D7">
        <w:rPr>
          <w:color w:val="000000" w:themeColor="text1"/>
          <w:sz w:val="22"/>
          <w:szCs w:val="22"/>
        </w:rPr>
        <w:t>C</w:t>
      </w:r>
      <w:r w:rsidRPr="00F101D7">
        <w:rPr>
          <w:color w:val="000000" w:themeColor="text1"/>
          <w:sz w:val="22"/>
          <w:szCs w:val="22"/>
        </w:rPr>
        <w:t xml:space="preserve">onservation </w:t>
      </w:r>
      <w:r w:rsidR="00D35F74" w:rsidRPr="00F101D7">
        <w:rPr>
          <w:color w:val="000000" w:themeColor="text1"/>
          <w:sz w:val="22"/>
          <w:szCs w:val="22"/>
        </w:rPr>
        <w:t>C</w:t>
      </w:r>
      <w:r w:rsidRPr="00F101D7">
        <w:rPr>
          <w:color w:val="000000" w:themeColor="text1"/>
          <w:sz w:val="22"/>
          <w:szCs w:val="22"/>
        </w:rPr>
        <w:t>orps across America. The C</w:t>
      </w:r>
      <w:r w:rsidR="00D35F74" w:rsidRPr="00F101D7">
        <w:rPr>
          <w:color w:val="000000" w:themeColor="text1"/>
          <w:sz w:val="22"/>
          <w:szCs w:val="22"/>
        </w:rPr>
        <w:t>CE</w:t>
      </w:r>
      <w:r w:rsidRPr="00F101D7">
        <w:rPr>
          <w:color w:val="000000" w:themeColor="text1"/>
          <w:sz w:val="22"/>
          <w:szCs w:val="22"/>
        </w:rPr>
        <w:t xml:space="preserve"> Advisory Committee ensures that programs have the capacity to meet the desired outcomes for participants as well as meet the high quality and production requirements of </w:t>
      </w:r>
      <w:r w:rsidR="004B6E3B" w:rsidRPr="00F101D7">
        <w:rPr>
          <w:color w:val="000000" w:themeColor="text1"/>
          <w:sz w:val="22"/>
          <w:szCs w:val="22"/>
        </w:rPr>
        <w:t>project</w:t>
      </w:r>
      <w:r w:rsidRPr="00F101D7">
        <w:rPr>
          <w:color w:val="000000" w:themeColor="text1"/>
          <w:sz w:val="22"/>
          <w:szCs w:val="22"/>
        </w:rPr>
        <w:t xml:space="preserve"> partners. </w:t>
      </w:r>
    </w:p>
    <w:p w14:paraId="304F6D0F" w14:textId="77777777" w:rsidR="00764851" w:rsidRPr="00F101D7" w:rsidRDefault="00764851" w:rsidP="00735D48">
      <w:pPr>
        <w:pStyle w:val="Default"/>
        <w:jc w:val="both"/>
        <w:rPr>
          <w:color w:val="000000" w:themeColor="text1"/>
          <w:sz w:val="22"/>
          <w:szCs w:val="22"/>
        </w:rPr>
      </w:pPr>
    </w:p>
    <w:p w14:paraId="72179A02" w14:textId="0C278E66" w:rsidR="00764851" w:rsidRPr="00F101D7" w:rsidRDefault="00E917ED" w:rsidP="00735D48">
      <w:pPr>
        <w:pStyle w:val="Default"/>
        <w:jc w:val="both"/>
        <w:rPr>
          <w:color w:val="000000" w:themeColor="text1"/>
          <w:sz w:val="22"/>
          <w:szCs w:val="22"/>
        </w:rPr>
      </w:pPr>
      <w:r w:rsidRPr="00F101D7">
        <w:rPr>
          <w:color w:val="000000" w:themeColor="text1"/>
          <w:sz w:val="22"/>
          <w:szCs w:val="22"/>
        </w:rPr>
        <w:t xml:space="preserve">The CCE </w:t>
      </w:r>
      <w:r w:rsidR="00764851" w:rsidRPr="00F101D7">
        <w:rPr>
          <w:color w:val="000000" w:themeColor="text1"/>
          <w:sz w:val="22"/>
          <w:szCs w:val="22"/>
        </w:rPr>
        <w:t xml:space="preserve">Accreditation Process involves an in-depth review of general operations, financial management, risk management, governance standards, and Corps operations. By completing the accreditation process, Corps will demonstrate their accountability to both Corpsmembers and their communities. Independent accreditation provides the assurance of quality that partners, particularly </w:t>
      </w:r>
      <w:proofErr w:type="gramStart"/>
      <w:r w:rsidR="00D35F74" w:rsidRPr="00F101D7">
        <w:rPr>
          <w:color w:val="000000" w:themeColor="text1"/>
          <w:sz w:val="22"/>
          <w:szCs w:val="22"/>
        </w:rPr>
        <w:t>publicly</w:t>
      </w:r>
      <w:r w:rsidR="00764851" w:rsidRPr="00F101D7">
        <w:rPr>
          <w:color w:val="000000" w:themeColor="text1"/>
          <w:sz w:val="22"/>
          <w:szCs w:val="22"/>
        </w:rPr>
        <w:t>-funded</w:t>
      </w:r>
      <w:proofErr w:type="gramEnd"/>
      <w:r w:rsidR="00764851" w:rsidRPr="00F101D7">
        <w:rPr>
          <w:color w:val="000000" w:themeColor="text1"/>
          <w:sz w:val="22"/>
          <w:szCs w:val="22"/>
        </w:rPr>
        <w:t xml:space="preserve"> government agencies, </w:t>
      </w:r>
      <w:r w:rsidR="004B6E3B" w:rsidRPr="00F101D7">
        <w:rPr>
          <w:color w:val="000000" w:themeColor="text1"/>
          <w:sz w:val="22"/>
          <w:szCs w:val="22"/>
        </w:rPr>
        <w:t xml:space="preserve">and </w:t>
      </w:r>
      <w:r w:rsidR="00764851" w:rsidRPr="00F101D7">
        <w:rPr>
          <w:color w:val="000000" w:themeColor="text1"/>
          <w:sz w:val="22"/>
          <w:szCs w:val="22"/>
        </w:rPr>
        <w:t>donors look for and recognizes a Corps</w:t>
      </w:r>
      <w:r w:rsidR="006D7BFC" w:rsidRPr="00F101D7">
        <w:rPr>
          <w:color w:val="000000" w:themeColor="text1"/>
          <w:sz w:val="22"/>
          <w:szCs w:val="22"/>
        </w:rPr>
        <w:t>’</w:t>
      </w:r>
      <w:r w:rsidR="00764851" w:rsidRPr="00F101D7">
        <w:rPr>
          <w:color w:val="000000" w:themeColor="text1"/>
          <w:sz w:val="22"/>
          <w:szCs w:val="22"/>
        </w:rPr>
        <w:t xml:space="preserve"> ability </w:t>
      </w:r>
      <w:r w:rsidR="006D7BFC" w:rsidRPr="00F101D7">
        <w:rPr>
          <w:color w:val="000000" w:themeColor="text1"/>
          <w:sz w:val="22"/>
          <w:szCs w:val="22"/>
        </w:rPr>
        <w:t xml:space="preserve">to </w:t>
      </w:r>
      <w:r w:rsidR="00764851" w:rsidRPr="00F101D7">
        <w:rPr>
          <w:color w:val="000000" w:themeColor="text1"/>
          <w:sz w:val="22"/>
          <w:szCs w:val="22"/>
        </w:rPr>
        <w:t xml:space="preserve">provide safe, appropriate, </w:t>
      </w:r>
      <w:r w:rsidR="004B6E3B" w:rsidRPr="00F101D7">
        <w:rPr>
          <w:color w:val="000000" w:themeColor="text1"/>
          <w:sz w:val="22"/>
          <w:szCs w:val="22"/>
        </w:rPr>
        <w:t xml:space="preserve">and </w:t>
      </w:r>
      <w:r w:rsidR="00764851" w:rsidRPr="00F101D7">
        <w:rPr>
          <w:color w:val="000000" w:themeColor="text1"/>
          <w:sz w:val="22"/>
          <w:szCs w:val="22"/>
        </w:rPr>
        <w:t xml:space="preserve">meaningful experiences completing service </w:t>
      </w:r>
      <w:r w:rsidR="004B6E3B" w:rsidRPr="00F101D7">
        <w:rPr>
          <w:color w:val="000000" w:themeColor="text1"/>
          <w:sz w:val="22"/>
          <w:szCs w:val="22"/>
        </w:rPr>
        <w:t xml:space="preserve">that </w:t>
      </w:r>
      <w:r w:rsidR="00764851" w:rsidRPr="00F101D7">
        <w:rPr>
          <w:color w:val="000000" w:themeColor="text1"/>
          <w:sz w:val="22"/>
          <w:szCs w:val="22"/>
        </w:rPr>
        <w:t>meet</w:t>
      </w:r>
      <w:r w:rsidR="004B6E3B" w:rsidRPr="00F101D7">
        <w:rPr>
          <w:color w:val="000000" w:themeColor="text1"/>
          <w:sz w:val="22"/>
          <w:szCs w:val="22"/>
        </w:rPr>
        <w:t>s</w:t>
      </w:r>
      <w:r w:rsidR="00764851" w:rsidRPr="00F101D7">
        <w:rPr>
          <w:color w:val="000000" w:themeColor="text1"/>
          <w:sz w:val="22"/>
          <w:szCs w:val="22"/>
        </w:rPr>
        <w:t xml:space="preserve"> community and conservation needs. </w:t>
      </w:r>
    </w:p>
    <w:p w14:paraId="0E7C3C76" w14:textId="77777777" w:rsidR="00E917ED" w:rsidRPr="00F101D7" w:rsidRDefault="00E917ED" w:rsidP="00735D48">
      <w:pPr>
        <w:pStyle w:val="Default"/>
        <w:jc w:val="both"/>
        <w:rPr>
          <w:color w:val="000000" w:themeColor="text1"/>
          <w:sz w:val="22"/>
          <w:szCs w:val="22"/>
        </w:rPr>
      </w:pPr>
    </w:p>
    <w:p w14:paraId="4F28268D" w14:textId="77777777" w:rsidR="00E917ED" w:rsidRPr="00F101D7" w:rsidRDefault="00E917ED" w:rsidP="00735D48">
      <w:pPr>
        <w:pStyle w:val="Default"/>
        <w:jc w:val="both"/>
        <w:rPr>
          <w:color w:val="000000" w:themeColor="text1"/>
          <w:sz w:val="22"/>
          <w:szCs w:val="22"/>
        </w:rPr>
      </w:pPr>
      <w:r w:rsidRPr="00F101D7">
        <w:rPr>
          <w:color w:val="000000" w:themeColor="text1"/>
          <w:sz w:val="22"/>
          <w:szCs w:val="22"/>
        </w:rPr>
        <w:t xml:space="preserve">A Corps must </w:t>
      </w:r>
      <w:r w:rsidR="004B6E3B" w:rsidRPr="00F101D7">
        <w:rPr>
          <w:color w:val="000000" w:themeColor="text1"/>
          <w:sz w:val="22"/>
          <w:szCs w:val="22"/>
        </w:rPr>
        <w:t>be</w:t>
      </w:r>
      <w:r w:rsidRPr="00F101D7">
        <w:rPr>
          <w:color w:val="000000" w:themeColor="text1"/>
          <w:sz w:val="22"/>
          <w:szCs w:val="22"/>
        </w:rPr>
        <w:t xml:space="preserve"> in existence for a minimum of two years </w:t>
      </w:r>
      <w:r w:rsidR="004B6E3B" w:rsidRPr="00F101D7">
        <w:rPr>
          <w:color w:val="000000" w:themeColor="text1"/>
          <w:sz w:val="22"/>
          <w:szCs w:val="22"/>
        </w:rPr>
        <w:t xml:space="preserve">to be </w:t>
      </w:r>
      <w:r w:rsidRPr="00F101D7">
        <w:rPr>
          <w:color w:val="000000" w:themeColor="text1"/>
          <w:sz w:val="22"/>
          <w:szCs w:val="22"/>
        </w:rPr>
        <w:t>eligible to apply for accreditation.</w:t>
      </w:r>
    </w:p>
    <w:p w14:paraId="525BC517" w14:textId="77777777" w:rsidR="00764851" w:rsidRPr="00F101D7" w:rsidRDefault="00764851" w:rsidP="00735D48">
      <w:pPr>
        <w:pStyle w:val="Default"/>
        <w:jc w:val="both"/>
        <w:rPr>
          <w:color w:val="000000" w:themeColor="text1"/>
          <w:sz w:val="22"/>
          <w:szCs w:val="22"/>
        </w:rPr>
      </w:pPr>
    </w:p>
    <w:p w14:paraId="25A4E357" w14:textId="77777777" w:rsidR="00764851" w:rsidRPr="00F101D7" w:rsidRDefault="00764851" w:rsidP="00735D48">
      <w:pPr>
        <w:pStyle w:val="Default"/>
        <w:jc w:val="both"/>
        <w:rPr>
          <w:color w:val="000000" w:themeColor="text1"/>
          <w:sz w:val="22"/>
          <w:szCs w:val="22"/>
        </w:rPr>
      </w:pPr>
      <w:r w:rsidRPr="00F101D7">
        <w:rPr>
          <w:color w:val="000000" w:themeColor="text1"/>
          <w:sz w:val="22"/>
          <w:szCs w:val="22"/>
        </w:rPr>
        <w:t xml:space="preserve">Full Accreditation, if granted, will last for 5 years with annual updates. </w:t>
      </w:r>
    </w:p>
    <w:p w14:paraId="41B24E3B" w14:textId="77777777" w:rsidR="00764851" w:rsidRPr="00F101D7" w:rsidRDefault="00764851" w:rsidP="00735D48">
      <w:pPr>
        <w:pStyle w:val="Default"/>
        <w:jc w:val="both"/>
        <w:rPr>
          <w:color w:val="000000" w:themeColor="text1"/>
          <w:sz w:val="22"/>
          <w:szCs w:val="22"/>
        </w:rPr>
      </w:pPr>
    </w:p>
    <w:p w14:paraId="5B63DBF1" w14:textId="77777777" w:rsidR="00580E64" w:rsidRPr="00F101D7" w:rsidRDefault="001E02C8" w:rsidP="00735D48">
      <w:pPr>
        <w:pStyle w:val="Default"/>
        <w:jc w:val="both"/>
        <w:rPr>
          <w:b/>
          <w:bCs/>
          <w:color w:val="000000" w:themeColor="text1"/>
          <w:sz w:val="22"/>
          <w:szCs w:val="22"/>
        </w:rPr>
      </w:pPr>
      <w:r w:rsidRPr="00F101D7">
        <w:rPr>
          <w:b/>
          <w:bCs/>
          <w:color w:val="000000" w:themeColor="text1"/>
          <w:sz w:val="22"/>
          <w:szCs w:val="22"/>
        </w:rPr>
        <w:t xml:space="preserve">PLEASE </w:t>
      </w:r>
      <w:r w:rsidR="00580E64" w:rsidRPr="00F101D7">
        <w:rPr>
          <w:b/>
          <w:bCs/>
          <w:color w:val="000000" w:themeColor="text1"/>
          <w:sz w:val="22"/>
          <w:szCs w:val="22"/>
        </w:rPr>
        <w:t>Review the accreditation application steps starting on page 3 of this application.</w:t>
      </w:r>
    </w:p>
    <w:p w14:paraId="22E156C2" w14:textId="77777777" w:rsidR="00580E64" w:rsidRPr="00F101D7" w:rsidRDefault="00580E64" w:rsidP="00735D48">
      <w:pPr>
        <w:pStyle w:val="Default"/>
        <w:jc w:val="both"/>
        <w:rPr>
          <w:b/>
          <w:bCs/>
          <w:color w:val="000000" w:themeColor="text1"/>
          <w:sz w:val="22"/>
          <w:szCs w:val="22"/>
        </w:rPr>
      </w:pPr>
    </w:p>
    <w:p w14:paraId="70700E2A" w14:textId="09DD047E" w:rsidR="00B472B6" w:rsidRPr="00F101D7" w:rsidRDefault="009A4FA0" w:rsidP="00735D48">
      <w:pPr>
        <w:pStyle w:val="Default"/>
        <w:jc w:val="both"/>
        <w:rPr>
          <w:b/>
          <w:bCs/>
          <w:color w:val="000000" w:themeColor="text1"/>
          <w:sz w:val="22"/>
          <w:szCs w:val="22"/>
        </w:rPr>
      </w:pPr>
      <w:r w:rsidRPr="00F101D7">
        <w:rPr>
          <w:b/>
          <w:bCs/>
          <w:color w:val="000000" w:themeColor="text1"/>
          <w:sz w:val="22"/>
          <w:szCs w:val="22"/>
        </w:rPr>
        <w:t xml:space="preserve">Please </w:t>
      </w:r>
      <w:r w:rsidR="00B472B6" w:rsidRPr="00F101D7">
        <w:rPr>
          <w:b/>
          <w:bCs/>
          <w:color w:val="000000" w:themeColor="text1"/>
          <w:sz w:val="22"/>
          <w:szCs w:val="22"/>
        </w:rPr>
        <w:t xml:space="preserve">Do NOT reformat this application, add a cover page to the application, add your Corps logo to the application, delete any pages of the </w:t>
      </w:r>
      <w:proofErr w:type="gramStart"/>
      <w:r w:rsidR="00B472B6" w:rsidRPr="00F101D7">
        <w:rPr>
          <w:b/>
          <w:bCs/>
          <w:color w:val="000000" w:themeColor="text1"/>
          <w:sz w:val="22"/>
          <w:szCs w:val="22"/>
        </w:rPr>
        <w:t>application, or</w:t>
      </w:r>
      <w:proofErr w:type="gramEnd"/>
      <w:r w:rsidR="00B472B6" w:rsidRPr="00F101D7">
        <w:rPr>
          <w:b/>
          <w:bCs/>
          <w:color w:val="000000" w:themeColor="text1"/>
          <w:sz w:val="22"/>
          <w:szCs w:val="22"/>
        </w:rPr>
        <w:t xml:space="preserve"> otherwise alter the application in any way other than </w:t>
      </w:r>
      <w:r w:rsidR="00D35F74" w:rsidRPr="00F101D7">
        <w:rPr>
          <w:b/>
          <w:bCs/>
          <w:color w:val="000000" w:themeColor="text1"/>
          <w:sz w:val="22"/>
          <w:szCs w:val="22"/>
        </w:rPr>
        <w:t xml:space="preserve">by </w:t>
      </w:r>
      <w:r w:rsidR="00B472B6" w:rsidRPr="00F101D7">
        <w:rPr>
          <w:b/>
          <w:bCs/>
          <w:color w:val="000000" w:themeColor="text1"/>
          <w:sz w:val="22"/>
          <w:szCs w:val="22"/>
        </w:rPr>
        <w:t xml:space="preserve">responding to the </w:t>
      </w:r>
      <w:r w:rsidR="00580E64" w:rsidRPr="00F101D7">
        <w:rPr>
          <w:b/>
          <w:bCs/>
          <w:color w:val="000000" w:themeColor="text1"/>
          <w:sz w:val="22"/>
          <w:szCs w:val="22"/>
        </w:rPr>
        <w:t>questions on the application</w:t>
      </w:r>
      <w:r w:rsidR="00B472B6" w:rsidRPr="00F101D7">
        <w:rPr>
          <w:b/>
          <w:bCs/>
          <w:color w:val="000000" w:themeColor="text1"/>
          <w:sz w:val="22"/>
          <w:szCs w:val="22"/>
        </w:rPr>
        <w:t>. Once you complete the application you may convert it to a pdf if you wish.</w:t>
      </w:r>
    </w:p>
    <w:p w14:paraId="15DC4E35" w14:textId="77777777" w:rsidR="00B472B6" w:rsidRPr="00F101D7" w:rsidRDefault="00B472B6" w:rsidP="00735D48">
      <w:pPr>
        <w:pStyle w:val="Default"/>
        <w:jc w:val="both"/>
        <w:rPr>
          <w:color w:val="000000" w:themeColor="text1"/>
          <w:sz w:val="22"/>
          <w:szCs w:val="22"/>
        </w:rPr>
      </w:pPr>
    </w:p>
    <w:p w14:paraId="3FB0FEED" w14:textId="3470FD31" w:rsidR="00764851" w:rsidRPr="00F101D7" w:rsidRDefault="00E917ED" w:rsidP="00735D48">
      <w:pPr>
        <w:pStyle w:val="Default"/>
        <w:jc w:val="both"/>
        <w:rPr>
          <w:b/>
          <w:bCs/>
          <w:color w:val="000000" w:themeColor="text1"/>
          <w:sz w:val="22"/>
          <w:szCs w:val="22"/>
        </w:rPr>
      </w:pPr>
      <w:r w:rsidRPr="00F101D7">
        <w:rPr>
          <w:b/>
          <w:bCs/>
          <w:color w:val="000000" w:themeColor="text1"/>
          <w:sz w:val="22"/>
          <w:szCs w:val="22"/>
        </w:rPr>
        <w:t xml:space="preserve">To be considered for </w:t>
      </w:r>
      <w:r w:rsidR="00764851" w:rsidRPr="00F101D7">
        <w:rPr>
          <w:b/>
          <w:bCs/>
          <w:color w:val="000000" w:themeColor="text1"/>
          <w:sz w:val="22"/>
          <w:szCs w:val="22"/>
        </w:rPr>
        <w:t>Accreditation</w:t>
      </w:r>
      <w:r w:rsidR="004B6E3B" w:rsidRPr="00F101D7">
        <w:rPr>
          <w:b/>
          <w:bCs/>
          <w:color w:val="000000" w:themeColor="text1"/>
          <w:sz w:val="22"/>
          <w:szCs w:val="22"/>
        </w:rPr>
        <w:t>,</w:t>
      </w:r>
      <w:r w:rsidR="00764851" w:rsidRPr="00F101D7">
        <w:rPr>
          <w:b/>
          <w:bCs/>
          <w:color w:val="000000" w:themeColor="text1"/>
          <w:sz w:val="22"/>
          <w:szCs w:val="22"/>
        </w:rPr>
        <w:t xml:space="preserve"> the Corps program must </w:t>
      </w:r>
      <w:r w:rsidR="00B472B6" w:rsidRPr="00F101D7">
        <w:rPr>
          <w:b/>
          <w:bCs/>
          <w:color w:val="000000" w:themeColor="text1"/>
          <w:sz w:val="22"/>
          <w:szCs w:val="22"/>
        </w:rPr>
        <w:t>use the narrative section to</w:t>
      </w:r>
      <w:r w:rsidR="00764851" w:rsidRPr="00F101D7">
        <w:rPr>
          <w:b/>
          <w:bCs/>
          <w:color w:val="000000" w:themeColor="text1"/>
          <w:sz w:val="22"/>
          <w:szCs w:val="22"/>
        </w:rPr>
        <w:t xml:space="preserve"> justify their compliance with each of the </w:t>
      </w:r>
      <w:r w:rsidR="001E02C8" w:rsidRPr="00F101D7">
        <w:rPr>
          <w:b/>
          <w:bCs/>
          <w:color w:val="000000" w:themeColor="text1"/>
          <w:sz w:val="22"/>
          <w:szCs w:val="22"/>
        </w:rPr>
        <w:t>accreditation standards</w:t>
      </w:r>
      <w:r w:rsidR="00764851" w:rsidRPr="00F101D7">
        <w:rPr>
          <w:b/>
          <w:bCs/>
          <w:color w:val="000000" w:themeColor="text1"/>
          <w:sz w:val="22"/>
          <w:szCs w:val="22"/>
        </w:rPr>
        <w:t xml:space="preserve">. The response should be clear, concise, and provide enough detail to support the claim. </w:t>
      </w:r>
      <w:r w:rsidR="00B472B6" w:rsidRPr="00F101D7">
        <w:rPr>
          <w:b/>
          <w:bCs/>
          <w:color w:val="000000" w:themeColor="text1"/>
          <w:sz w:val="22"/>
          <w:szCs w:val="22"/>
        </w:rPr>
        <w:t xml:space="preserve">Responses that merely rephrase the standard and assert compliance will be deemed </w:t>
      </w:r>
      <w:r w:rsidR="00580E64" w:rsidRPr="00F101D7">
        <w:rPr>
          <w:b/>
          <w:bCs/>
          <w:color w:val="000000" w:themeColor="text1"/>
          <w:sz w:val="22"/>
          <w:szCs w:val="22"/>
        </w:rPr>
        <w:t>non-</w:t>
      </w:r>
      <w:r w:rsidR="00B472B6" w:rsidRPr="00F101D7">
        <w:rPr>
          <w:b/>
          <w:bCs/>
          <w:color w:val="000000" w:themeColor="text1"/>
          <w:sz w:val="22"/>
          <w:szCs w:val="22"/>
        </w:rPr>
        <w:t xml:space="preserve">responsive to the standard. </w:t>
      </w:r>
      <w:r w:rsidR="009107A9" w:rsidRPr="00F101D7">
        <w:rPr>
          <w:b/>
          <w:bCs/>
          <w:color w:val="000000" w:themeColor="text1"/>
          <w:sz w:val="22"/>
          <w:szCs w:val="22"/>
        </w:rPr>
        <w:t>Include a narrative for every standard unless otherwise directed in the instructions for that standard.</w:t>
      </w:r>
      <w:r w:rsidR="00B472B6" w:rsidRPr="00F101D7">
        <w:rPr>
          <w:b/>
          <w:bCs/>
          <w:color w:val="000000" w:themeColor="text1"/>
          <w:sz w:val="22"/>
          <w:szCs w:val="22"/>
        </w:rPr>
        <w:t xml:space="preserve"> Examples of appropriate narrative responses are included at the end of this application.</w:t>
      </w:r>
    </w:p>
    <w:p w14:paraId="0430A25E" w14:textId="77777777" w:rsidR="00764851" w:rsidRPr="00F101D7" w:rsidRDefault="00764851" w:rsidP="00735D48">
      <w:pPr>
        <w:pStyle w:val="Default"/>
        <w:jc w:val="both"/>
        <w:rPr>
          <w:color w:val="000000" w:themeColor="text1"/>
          <w:sz w:val="22"/>
          <w:szCs w:val="22"/>
        </w:rPr>
      </w:pPr>
    </w:p>
    <w:p w14:paraId="07D2F55A" w14:textId="77777777" w:rsidR="001E02C8" w:rsidRPr="00F101D7" w:rsidRDefault="00764851" w:rsidP="00735D48">
      <w:pPr>
        <w:pStyle w:val="Default"/>
        <w:jc w:val="both"/>
        <w:rPr>
          <w:b/>
          <w:bCs/>
          <w:color w:val="000000" w:themeColor="text1"/>
          <w:sz w:val="22"/>
          <w:szCs w:val="22"/>
        </w:rPr>
      </w:pPr>
      <w:r w:rsidRPr="00F101D7">
        <w:rPr>
          <w:b/>
          <w:bCs/>
          <w:color w:val="000000" w:themeColor="text1"/>
          <w:sz w:val="22"/>
          <w:szCs w:val="22"/>
        </w:rPr>
        <w:t xml:space="preserve">In addition, examples of evidence (documents, minutes etc.) </w:t>
      </w:r>
      <w:r w:rsidR="004B6E3B" w:rsidRPr="00F101D7">
        <w:rPr>
          <w:b/>
          <w:bCs/>
          <w:color w:val="000000" w:themeColor="text1"/>
          <w:sz w:val="22"/>
          <w:szCs w:val="22"/>
        </w:rPr>
        <w:t>must</w:t>
      </w:r>
      <w:r w:rsidRPr="00F101D7">
        <w:rPr>
          <w:b/>
          <w:bCs/>
          <w:color w:val="000000" w:themeColor="text1"/>
          <w:sz w:val="22"/>
          <w:szCs w:val="22"/>
        </w:rPr>
        <w:t xml:space="preserve"> be attached and referenced in the justification</w:t>
      </w:r>
      <w:r w:rsidR="009107A9" w:rsidRPr="00F101D7">
        <w:rPr>
          <w:b/>
          <w:bCs/>
          <w:color w:val="000000" w:themeColor="text1"/>
          <w:sz w:val="22"/>
          <w:szCs w:val="22"/>
        </w:rPr>
        <w:t xml:space="preserve"> for each standard, including for the optional endorsements</w:t>
      </w:r>
      <w:r w:rsidRPr="00F101D7">
        <w:rPr>
          <w:b/>
          <w:bCs/>
          <w:color w:val="000000" w:themeColor="text1"/>
          <w:sz w:val="22"/>
          <w:szCs w:val="22"/>
        </w:rPr>
        <w:t xml:space="preserve">. Examples of adequate </w:t>
      </w:r>
      <w:r w:rsidR="00E917ED" w:rsidRPr="00F101D7">
        <w:rPr>
          <w:b/>
          <w:bCs/>
          <w:color w:val="000000" w:themeColor="text1"/>
          <w:sz w:val="22"/>
          <w:szCs w:val="22"/>
        </w:rPr>
        <w:t>documentation</w:t>
      </w:r>
      <w:r w:rsidRPr="00F101D7">
        <w:rPr>
          <w:b/>
          <w:bCs/>
          <w:color w:val="000000" w:themeColor="text1"/>
          <w:sz w:val="22"/>
          <w:szCs w:val="22"/>
        </w:rPr>
        <w:t xml:space="preserve"> are provided for each standard. </w:t>
      </w:r>
    </w:p>
    <w:p w14:paraId="0625EC0E" w14:textId="77777777" w:rsidR="001E02C8" w:rsidRPr="00F101D7" w:rsidRDefault="001E02C8" w:rsidP="00735D48">
      <w:pPr>
        <w:pStyle w:val="Default"/>
        <w:jc w:val="both"/>
        <w:rPr>
          <w:color w:val="000000" w:themeColor="text1"/>
          <w:sz w:val="22"/>
          <w:szCs w:val="22"/>
        </w:rPr>
      </w:pPr>
    </w:p>
    <w:p w14:paraId="58D1A293" w14:textId="17752207" w:rsidR="00764851" w:rsidRPr="00F101D7" w:rsidRDefault="00764851" w:rsidP="00735D48">
      <w:pPr>
        <w:pStyle w:val="Default"/>
        <w:jc w:val="both"/>
        <w:rPr>
          <w:color w:val="000000" w:themeColor="text1"/>
          <w:sz w:val="22"/>
          <w:szCs w:val="22"/>
        </w:rPr>
      </w:pPr>
      <w:r w:rsidRPr="00F101D7">
        <w:rPr>
          <w:b/>
          <w:color w:val="000000" w:themeColor="text1"/>
          <w:sz w:val="22"/>
          <w:szCs w:val="22"/>
        </w:rPr>
        <w:t>Please add the standard number to the beginning of the file name before you upload your supporting documentation.</w:t>
      </w:r>
      <w:r w:rsidRPr="00F101D7">
        <w:rPr>
          <w:color w:val="000000" w:themeColor="text1"/>
          <w:sz w:val="22"/>
          <w:szCs w:val="22"/>
        </w:rPr>
        <w:t xml:space="preserve"> </w:t>
      </w:r>
      <w:r w:rsidR="00B472B6" w:rsidRPr="00F101D7">
        <w:rPr>
          <w:b/>
          <w:bCs/>
          <w:color w:val="000000" w:themeColor="text1"/>
          <w:sz w:val="22"/>
          <w:szCs w:val="22"/>
        </w:rPr>
        <w:t>Applications that don’t comply with this formatting will be returned as incomplete.</w:t>
      </w:r>
      <w:r w:rsidR="00B472B6" w:rsidRPr="00F101D7">
        <w:rPr>
          <w:color w:val="000000" w:themeColor="text1"/>
          <w:sz w:val="22"/>
          <w:szCs w:val="22"/>
        </w:rPr>
        <w:t xml:space="preserve"> </w:t>
      </w:r>
      <w:r w:rsidRPr="00F101D7">
        <w:rPr>
          <w:color w:val="000000" w:themeColor="text1"/>
          <w:sz w:val="22"/>
          <w:szCs w:val="22"/>
        </w:rPr>
        <w:t>For example, for standard 1.3 you might attach your By-Laws as evidence to meet that standard. If your By-Laws document is</w:t>
      </w:r>
      <w:r w:rsidR="004B6E3B" w:rsidRPr="00F101D7">
        <w:rPr>
          <w:color w:val="000000" w:themeColor="text1"/>
          <w:sz w:val="22"/>
          <w:szCs w:val="22"/>
        </w:rPr>
        <w:t xml:space="preserve"> named</w:t>
      </w:r>
      <w:r w:rsidRPr="00F101D7">
        <w:rPr>
          <w:color w:val="000000" w:themeColor="text1"/>
          <w:sz w:val="22"/>
          <w:szCs w:val="22"/>
        </w:rPr>
        <w:t xml:space="preserve"> “ABC</w:t>
      </w:r>
      <w:r w:rsidR="00BD036C" w:rsidRPr="00F101D7">
        <w:rPr>
          <w:color w:val="000000" w:themeColor="text1"/>
          <w:sz w:val="22"/>
          <w:szCs w:val="22"/>
        </w:rPr>
        <w:t xml:space="preserve"> Corps By-Laws.doc”</w:t>
      </w:r>
      <w:r w:rsidR="004B6E3B" w:rsidRPr="00F101D7">
        <w:rPr>
          <w:color w:val="000000" w:themeColor="text1"/>
          <w:sz w:val="22"/>
          <w:szCs w:val="22"/>
        </w:rPr>
        <w:t>,</w:t>
      </w:r>
      <w:r w:rsidR="00BD036C" w:rsidRPr="00F101D7">
        <w:rPr>
          <w:color w:val="000000" w:themeColor="text1"/>
          <w:sz w:val="22"/>
          <w:szCs w:val="22"/>
        </w:rPr>
        <w:t xml:space="preserve"> rename it to “1.3-ABC Corps By-Laws.doc” so the reviewers can easily find it.</w:t>
      </w:r>
      <w:r w:rsidR="00295844" w:rsidRPr="00F101D7">
        <w:rPr>
          <w:color w:val="000000" w:themeColor="text1"/>
          <w:sz w:val="22"/>
          <w:szCs w:val="22"/>
        </w:rPr>
        <w:t xml:space="preserve"> </w:t>
      </w:r>
      <w:r w:rsidR="001E02C8" w:rsidRPr="00F101D7">
        <w:rPr>
          <w:color w:val="000000" w:themeColor="text1"/>
          <w:sz w:val="22"/>
          <w:szCs w:val="22"/>
        </w:rPr>
        <w:t xml:space="preserve">If you use one document for </w:t>
      </w:r>
      <w:r w:rsidR="001E02C8" w:rsidRPr="00F101D7">
        <w:rPr>
          <w:color w:val="000000" w:themeColor="text1"/>
          <w:sz w:val="22"/>
          <w:szCs w:val="22"/>
        </w:rPr>
        <w:lastRenderedPageBreak/>
        <w:t xml:space="preserve">multiple standards, you only need to upload it once, just refer to the file name for subsequent standards. </w:t>
      </w:r>
      <w:r w:rsidR="00BD036C" w:rsidRPr="00F101D7">
        <w:rPr>
          <w:color w:val="000000" w:themeColor="text1"/>
          <w:sz w:val="22"/>
          <w:szCs w:val="22"/>
        </w:rPr>
        <w:t>When your organization is approved to apply for accreditation, you will receive a link to a Drop</w:t>
      </w:r>
      <w:r w:rsidR="004B6E3B" w:rsidRPr="00F101D7">
        <w:rPr>
          <w:color w:val="000000" w:themeColor="text1"/>
          <w:sz w:val="22"/>
          <w:szCs w:val="22"/>
        </w:rPr>
        <w:t>b</w:t>
      </w:r>
      <w:r w:rsidR="00BD036C" w:rsidRPr="00F101D7">
        <w:rPr>
          <w:color w:val="000000" w:themeColor="text1"/>
          <w:sz w:val="22"/>
          <w:szCs w:val="22"/>
        </w:rPr>
        <w:t>ox folder where you can upload your application and supporting documentation.</w:t>
      </w:r>
    </w:p>
    <w:p w14:paraId="7D56C49B" w14:textId="77777777" w:rsidR="00BD036C" w:rsidRPr="00F101D7" w:rsidRDefault="00BD036C" w:rsidP="00735D48">
      <w:pPr>
        <w:pStyle w:val="Default"/>
        <w:jc w:val="both"/>
        <w:rPr>
          <w:color w:val="000000" w:themeColor="text1"/>
          <w:sz w:val="22"/>
          <w:szCs w:val="22"/>
        </w:rPr>
      </w:pPr>
    </w:p>
    <w:p w14:paraId="04C15B09" w14:textId="0097E8CF" w:rsidR="00764851" w:rsidRPr="00F101D7" w:rsidRDefault="00764851" w:rsidP="00735D48">
      <w:pPr>
        <w:pStyle w:val="Default"/>
        <w:jc w:val="both"/>
        <w:rPr>
          <w:color w:val="000000" w:themeColor="text1"/>
          <w:sz w:val="22"/>
          <w:szCs w:val="22"/>
        </w:rPr>
      </w:pPr>
      <w:r w:rsidRPr="00F101D7">
        <w:rPr>
          <w:color w:val="000000" w:themeColor="text1"/>
          <w:sz w:val="22"/>
          <w:szCs w:val="22"/>
        </w:rPr>
        <w:t xml:space="preserve">Corps should not apply until they are able to complete the entire application and assemble all </w:t>
      </w:r>
      <w:r w:rsidR="004B6E3B" w:rsidRPr="00F101D7">
        <w:rPr>
          <w:color w:val="000000" w:themeColor="text1"/>
          <w:sz w:val="22"/>
          <w:szCs w:val="22"/>
        </w:rPr>
        <w:t xml:space="preserve">necessary </w:t>
      </w:r>
      <w:r w:rsidRPr="00F101D7">
        <w:rPr>
          <w:color w:val="000000" w:themeColor="text1"/>
          <w:sz w:val="22"/>
          <w:szCs w:val="22"/>
        </w:rPr>
        <w:t xml:space="preserve">documents and evidence. </w:t>
      </w:r>
      <w:r w:rsidR="00295844" w:rsidRPr="00F101D7">
        <w:rPr>
          <w:color w:val="000000" w:themeColor="text1"/>
          <w:sz w:val="22"/>
          <w:szCs w:val="22"/>
        </w:rPr>
        <w:t xml:space="preserve">Note that this process generally takes several months to identify and pull together the required materials, it is not something that can be done in a week or two. Many Corps that have successfully completed the process have reported that they dedicated a full day each week over a period of </w:t>
      </w:r>
      <w:r w:rsidR="001E02C8" w:rsidRPr="00F101D7">
        <w:rPr>
          <w:color w:val="000000" w:themeColor="text1"/>
          <w:sz w:val="22"/>
          <w:szCs w:val="22"/>
        </w:rPr>
        <w:t xml:space="preserve">three or four </w:t>
      </w:r>
      <w:r w:rsidR="00295844" w:rsidRPr="00F101D7">
        <w:rPr>
          <w:color w:val="000000" w:themeColor="text1"/>
          <w:sz w:val="22"/>
          <w:szCs w:val="22"/>
        </w:rPr>
        <w:t xml:space="preserve">months to assemble the accreditation materials. </w:t>
      </w:r>
      <w:r w:rsidRPr="00F101D7">
        <w:rPr>
          <w:color w:val="000000" w:themeColor="text1"/>
          <w:sz w:val="22"/>
          <w:szCs w:val="22"/>
        </w:rPr>
        <w:t xml:space="preserve">Corps should expect that </w:t>
      </w:r>
      <w:r w:rsidR="00295844" w:rsidRPr="00F101D7">
        <w:rPr>
          <w:color w:val="000000" w:themeColor="text1"/>
          <w:sz w:val="22"/>
          <w:szCs w:val="22"/>
        </w:rPr>
        <w:t xml:space="preserve">internal review, discussion, and assembly of materials, the site visit, follow-up, </w:t>
      </w:r>
      <w:r w:rsidR="00015DA8" w:rsidRPr="00F101D7">
        <w:rPr>
          <w:color w:val="000000" w:themeColor="text1"/>
          <w:sz w:val="22"/>
          <w:szCs w:val="22"/>
        </w:rPr>
        <w:t xml:space="preserve">staff and committee </w:t>
      </w:r>
      <w:r w:rsidR="00295844" w:rsidRPr="00F101D7">
        <w:rPr>
          <w:color w:val="000000" w:themeColor="text1"/>
          <w:sz w:val="22"/>
          <w:szCs w:val="22"/>
        </w:rPr>
        <w:t>review of materials, and CCE committee action may take the significant part of a year</w:t>
      </w:r>
      <w:r w:rsidRPr="00F101D7">
        <w:rPr>
          <w:color w:val="000000" w:themeColor="text1"/>
          <w:sz w:val="22"/>
          <w:szCs w:val="22"/>
        </w:rPr>
        <w:t xml:space="preserve"> before the</w:t>
      </w:r>
      <w:r w:rsidR="004B6E3B" w:rsidRPr="00F101D7">
        <w:rPr>
          <w:color w:val="000000" w:themeColor="text1"/>
          <w:sz w:val="22"/>
          <w:szCs w:val="22"/>
        </w:rPr>
        <w:t xml:space="preserve"> CCE </w:t>
      </w:r>
      <w:r w:rsidRPr="00F101D7">
        <w:rPr>
          <w:color w:val="000000" w:themeColor="text1"/>
          <w:sz w:val="22"/>
          <w:szCs w:val="22"/>
        </w:rPr>
        <w:t>grant</w:t>
      </w:r>
      <w:r w:rsidR="004B6E3B" w:rsidRPr="00F101D7">
        <w:rPr>
          <w:color w:val="000000" w:themeColor="text1"/>
          <w:sz w:val="22"/>
          <w:szCs w:val="22"/>
        </w:rPr>
        <w:t>s</w:t>
      </w:r>
      <w:r w:rsidRPr="00F101D7">
        <w:rPr>
          <w:color w:val="000000" w:themeColor="text1"/>
          <w:sz w:val="22"/>
          <w:szCs w:val="22"/>
        </w:rPr>
        <w:t xml:space="preserve"> full accreditation. Applicants should plan accordingly. </w:t>
      </w:r>
    </w:p>
    <w:p w14:paraId="5ECAEF97" w14:textId="2A565C02" w:rsidR="00F734F1" w:rsidRPr="00F101D7" w:rsidRDefault="00F734F1" w:rsidP="00735D48">
      <w:pPr>
        <w:pStyle w:val="Default"/>
        <w:jc w:val="both"/>
        <w:rPr>
          <w:color w:val="000000" w:themeColor="text1"/>
          <w:sz w:val="22"/>
          <w:szCs w:val="22"/>
        </w:rPr>
      </w:pPr>
    </w:p>
    <w:p w14:paraId="0502C4F7" w14:textId="5D386323" w:rsidR="00F734F1" w:rsidRPr="00F101D7" w:rsidRDefault="00F734F1" w:rsidP="00735D48">
      <w:pPr>
        <w:jc w:val="both"/>
        <w:rPr>
          <w:rFonts w:ascii="Times New Roman" w:hAnsi="Times New Roman" w:cs="Times New Roman"/>
          <w:b/>
          <w:bCs/>
          <w:sz w:val="22"/>
          <w:szCs w:val="22"/>
        </w:rPr>
      </w:pPr>
      <w:r w:rsidRPr="00F101D7">
        <w:rPr>
          <w:rFonts w:ascii="Times New Roman" w:hAnsi="Times New Roman" w:cs="Times New Roman"/>
          <w:b/>
          <w:bCs/>
          <w:sz w:val="22"/>
          <w:szCs w:val="22"/>
        </w:rPr>
        <w:t>IMPORTANT NOTE: You MUST have a current audit</w:t>
      </w:r>
      <w:r w:rsidR="00BC3721">
        <w:rPr>
          <w:rFonts w:ascii="Times New Roman" w:hAnsi="Times New Roman" w:cs="Times New Roman"/>
          <w:b/>
          <w:bCs/>
          <w:sz w:val="22"/>
          <w:szCs w:val="22"/>
        </w:rPr>
        <w:t xml:space="preserve"> </w:t>
      </w:r>
      <w:r w:rsidRPr="00F101D7">
        <w:rPr>
          <w:rFonts w:ascii="Times New Roman" w:hAnsi="Times New Roman" w:cs="Times New Roman"/>
          <w:b/>
          <w:bCs/>
          <w:sz w:val="22"/>
          <w:szCs w:val="22"/>
        </w:rPr>
        <w:t xml:space="preserve">to be eligible for </w:t>
      </w:r>
      <w:r w:rsidR="00741BFC" w:rsidRPr="00F101D7">
        <w:rPr>
          <w:rFonts w:ascii="Times New Roman" w:hAnsi="Times New Roman" w:cs="Times New Roman"/>
          <w:b/>
          <w:bCs/>
          <w:sz w:val="22"/>
          <w:szCs w:val="22"/>
        </w:rPr>
        <w:t>accreditation and</w:t>
      </w:r>
      <w:r w:rsidRPr="00F101D7">
        <w:rPr>
          <w:rFonts w:ascii="Times New Roman" w:hAnsi="Times New Roman" w:cs="Times New Roman"/>
          <w:b/>
          <w:bCs/>
          <w:sz w:val="22"/>
          <w:szCs w:val="22"/>
        </w:rPr>
        <w:t xml:space="preserve"> must maintain yearly audits to retain your accreditation status. </w:t>
      </w:r>
    </w:p>
    <w:p w14:paraId="08CE0AF7" w14:textId="77777777" w:rsidR="00BD036C" w:rsidRPr="00F101D7" w:rsidRDefault="00BD036C" w:rsidP="00735D48">
      <w:pPr>
        <w:pStyle w:val="Default"/>
        <w:jc w:val="both"/>
        <w:rPr>
          <w:color w:val="000000" w:themeColor="text1"/>
          <w:sz w:val="22"/>
          <w:szCs w:val="22"/>
        </w:rPr>
      </w:pPr>
    </w:p>
    <w:p w14:paraId="63875D07" w14:textId="70AF262E" w:rsidR="00764851" w:rsidRPr="00F101D7" w:rsidRDefault="00764851" w:rsidP="00735D48">
      <w:pPr>
        <w:pStyle w:val="Default"/>
        <w:jc w:val="both"/>
        <w:rPr>
          <w:color w:val="000000" w:themeColor="text1"/>
          <w:sz w:val="22"/>
          <w:szCs w:val="22"/>
        </w:rPr>
      </w:pPr>
      <w:r w:rsidRPr="00F101D7">
        <w:rPr>
          <w:color w:val="000000" w:themeColor="text1"/>
          <w:sz w:val="22"/>
          <w:szCs w:val="22"/>
        </w:rPr>
        <w:t xml:space="preserve">For more information about </w:t>
      </w:r>
      <w:r w:rsidR="001E02C8" w:rsidRPr="00F101D7">
        <w:rPr>
          <w:color w:val="000000" w:themeColor="text1"/>
          <w:sz w:val="22"/>
          <w:szCs w:val="22"/>
        </w:rPr>
        <w:t>accreditation or questions on the process or application</w:t>
      </w:r>
      <w:r w:rsidRPr="00F101D7">
        <w:rPr>
          <w:color w:val="000000" w:themeColor="text1"/>
          <w:sz w:val="22"/>
          <w:szCs w:val="22"/>
        </w:rPr>
        <w:t xml:space="preserve"> contact </w:t>
      </w:r>
      <w:r w:rsidR="00735D48">
        <w:rPr>
          <w:color w:val="000000" w:themeColor="text1"/>
          <w:sz w:val="22"/>
          <w:szCs w:val="22"/>
        </w:rPr>
        <w:t xml:space="preserve">Stephanie Mathes </w:t>
      </w:r>
      <w:r w:rsidR="001D5B50">
        <w:rPr>
          <w:color w:val="000000" w:themeColor="text1"/>
          <w:sz w:val="22"/>
          <w:szCs w:val="22"/>
        </w:rPr>
        <w:t>at</w:t>
      </w:r>
      <w:r w:rsidR="00735D48">
        <w:rPr>
          <w:color w:val="000000" w:themeColor="text1"/>
          <w:sz w:val="22"/>
          <w:szCs w:val="22"/>
        </w:rPr>
        <w:t xml:space="preserve"> smathes@corpsnetwork.org</w:t>
      </w:r>
    </w:p>
    <w:p w14:paraId="6E037940" w14:textId="77777777" w:rsidR="009C4501" w:rsidRDefault="009C4501" w:rsidP="00735D48">
      <w:pPr>
        <w:jc w:val="both"/>
        <w:rPr>
          <w:rFonts w:ascii="Times New Roman" w:hAnsi="Times New Roman" w:cs="Times New Roman"/>
          <w:b/>
          <w:color w:val="000000" w:themeColor="text1"/>
          <w:sz w:val="22"/>
          <w:szCs w:val="22"/>
        </w:rPr>
      </w:pPr>
    </w:p>
    <w:p w14:paraId="012B9997" w14:textId="77777777" w:rsidR="009C4501" w:rsidRDefault="009C4501" w:rsidP="00735D48">
      <w:pPr>
        <w:jc w:val="both"/>
        <w:rPr>
          <w:rFonts w:ascii="Times New Roman" w:hAnsi="Times New Roman" w:cs="Times New Roman"/>
          <w:b/>
          <w:color w:val="000000" w:themeColor="text1"/>
          <w:sz w:val="22"/>
          <w:szCs w:val="22"/>
        </w:rPr>
      </w:pPr>
    </w:p>
    <w:p w14:paraId="5B08B154" w14:textId="164F7441" w:rsidR="00764851" w:rsidRPr="00F101D7" w:rsidRDefault="00E97BCA" w:rsidP="00735D48">
      <w:pPr>
        <w:jc w:val="both"/>
        <w:rPr>
          <w:rFonts w:ascii="Times New Roman" w:hAnsi="Times New Roman" w:cs="Times New Roman"/>
          <w:color w:val="000000" w:themeColor="text1"/>
          <w:sz w:val="22"/>
          <w:szCs w:val="22"/>
        </w:rPr>
      </w:pPr>
      <w:r w:rsidRPr="00F101D7">
        <w:rPr>
          <w:rFonts w:ascii="Times New Roman" w:hAnsi="Times New Roman" w:cs="Times New Roman"/>
          <w:b/>
          <w:color w:val="000000" w:themeColor="text1"/>
          <w:sz w:val="22"/>
          <w:szCs w:val="22"/>
        </w:rPr>
        <w:t xml:space="preserve">Application </w:t>
      </w:r>
      <w:r w:rsidR="00764851" w:rsidRPr="00F101D7">
        <w:rPr>
          <w:rFonts w:ascii="Times New Roman" w:hAnsi="Times New Roman" w:cs="Times New Roman"/>
          <w:b/>
          <w:color w:val="000000" w:themeColor="text1"/>
          <w:sz w:val="22"/>
          <w:szCs w:val="22"/>
        </w:rPr>
        <w:t>Process</w:t>
      </w:r>
      <w:r w:rsidR="00D92D9A" w:rsidRPr="00F101D7">
        <w:rPr>
          <w:rFonts w:ascii="Times New Roman" w:hAnsi="Times New Roman" w:cs="Times New Roman"/>
          <w:b/>
          <w:color w:val="000000" w:themeColor="text1"/>
          <w:sz w:val="22"/>
          <w:szCs w:val="22"/>
        </w:rPr>
        <w:t>:</w:t>
      </w:r>
    </w:p>
    <w:p w14:paraId="7787D0E8" w14:textId="77777777" w:rsidR="008166A7" w:rsidRPr="00F101D7" w:rsidRDefault="008166A7" w:rsidP="00735D48">
      <w:pPr>
        <w:pStyle w:val="Default"/>
        <w:jc w:val="both"/>
        <w:rPr>
          <w:color w:val="000000" w:themeColor="text1"/>
          <w:sz w:val="22"/>
          <w:szCs w:val="22"/>
        </w:rPr>
      </w:pPr>
    </w:p>
    <w:p w14:paraId="30665BFA" w14:textId="7EE035CF" w:rsidR="008166A7" w:rsidRPr="00F101D7" w:rsidRDefault="008166A7" w:rsidP="00735D48">
      <w:pPr>
        <w:pStyle w:val="Default"/>
        <w:jc w:val="both"/>
        <w:rPr>
          <w:color w:val="000000" w:themeColor="text1"/>
          <w:sz w:val="22"/>
          <w:szCs w:val="22"/>
        </w:rPr>
      </w:pPr>
      <w:r w:rsidRPr="00F101D7">
        <w:rPr>
          <w:color w:val="000000" w:themeColor="text1"/>
          <w:sz w:val="22"/>
          <w:szCs w:val="22"/>
        </w:rPr>
        <w:t xml:space="preserve">The following section details the steps to becoming a </w:t>
      </w:r>
      <w:r w:rsidR="001D5B50" w:rsidRPr="00F101D7">
        <w:rPr>
          <w:color w:val="000000" w:themeColor="text1"/>
          <w:sz w:val="22"/>
          <w:szCs w:val="22"/>
        </w:rPr>
        <w:t>fully accredited Corp</w:t>
      </w:r>
      <w:r w:rsidR="001D5B50">
        <w:rPr>
          <w:color w:val="000000" w:themeColor="text1"/>
          <w:sz w:val="22"/>
          <w:szCs w:val="22"/>
        </w:rPr>
        <w:t>.</w:t>
      </w:r>
      <w:r w:rsidRPr="00F101D7">
        <w:rPr>
          <w:color w:val="000000" w:themeColor="text1"/>
          <w:sz w:val="22"/>
          <w:szCs w:val="22"/>
        </w:rPr>
        <w:t xml:space="preserve"> Each step should be reviewed. Once reviewed, the Corps should respond with either a Yes or a No to indicate their understanding and compliance with each step. At the end of the Process section, enter the name of the Corps applying for full accreditation into the response field to show compliance. </w:t>
      </w:r>
    </w:p>
    <w:p w14:paraId="61E35DDC" w14:textId="77777777" w:rsidR="00764851" w:rsidRPr="00F101D7" w:rsidRDefault="00764851" w:rsidP="00735D48">
      <w:pPr>
        <w:pStyle w:val="Default"/>
        <w:jc w:val="both"/>
        <w:rPr>
          <w:color w:val="000000" w:themeColor="text1"/>
          <w:sz w:val="22"/>
          <w:szCs w:val="22"/>
        </w:rPr>
      </w:pPr>
    </w:p>
    <w:p w14:paraId="6A94AB2B" w14:textId="77777777" w:rsidR="008166A7" w:rsidRPr="00F101D7" w:rsidRDefault="008166A7" w:rsidP="00735D48">
      <w:pPr>
        <w:pStyle w:val="Default"/>
        <w:jc w:val="both"/>
        <w:rPr>
          <w:b/>
          <w:color w:val="000000" w:themeColor="text1"/>
          <w:sz w:val="22"/>
          <w:szCs w:val="22"/>
        </w:rPr>
      </w:pPr>
      <w:r w:rsidRPr="00F101D7">
        <w:rPr>
          <w:b/>
          <w:color w:val="000000" w:themeColor="text1"/>
          <w:sz w:val="22"/>
          <w:szCs w:val="22"/>
        </w:rPr>
        <w:t>Quick Calendar:</w:t>
      </w:r>
    </w:p>
    <w:p w14:paraId="64778030" w14:textId="77777777" w:rsidR="008166A7" w:rsidRPr="00F101D7" w:rsidRDefault="008166A7" w:rsidP="00735D48">
      <w:pPr>
        <w:pStyle w:val="Default"/>
        <w:jc w:val="both"/>
        <w:rPr>
          <w:color w:val="000000" w:themeColor="text1"/>
          <w:sz w:val="22"/>
          <w:szCs w:val="22"/>
        </w:rPr>
      </w:pPr>
    </w:p>
    <w:tbl>
      <w:tblPr>
        <w:tblStyle w:val="TableGrid"/>
        <w:tblW w:w="1029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7398"/>
      </w:tblGrid>
      <w:tr w:rsidR="00773425" w:rsidRPr="00F101D7" w14:paraId="1B635AB6" w14:textId="77777777" w:rsidTr="003E7D6A">
        <w:tc>
          <w:tcPr>
            <w:tcW w:w="2898" w:type="dxa"/>
          </w:tcPr>
          <w:p w14:paraId="5A212CFA" w14:textId="77777777" w:rsidR="00773425" w:rsidRDefault="00773425" w:rsidP="00735D48">
            <w:pPr>
              <w:pStyle w:val="Default"/>
              <w:jc w:val="both"/>
              <w:rPr>
                <w:sz w:val="22"/>
                <w:szCs w:val="22"/>
              </w:rPr>
            </w:pPr>
            <w:r w:rsidRPr="00F101D7">
              <w:rPr>
                <w:sz w:val="22"/>
                <w:szCs w:val="22"/>
              </w:rPr>
              <w:t xml:space="preserve">March </w:t>
            </w:r>
            <w:r w:rsidR="008C1D04" w:rsidRPr="00F101D7">
              <w:rPr>
                <w:sz w:val="22"/>
                <w:szCs w:val="22"/>
              </w:rPr>
              <w:t>31</w:t>
            </w:r>
            <w:r w:rsidRPr="00F101D7">
              <w:rPr>
                <w:sz w:val="22"/>
                <w:szCs w:val="22"/>
              </w:rPr>
              <w:t xml:space="preserve">, </w:t>
            </w:r>
            <w:r w:rsidR="009870F5">
              <w:rPr>
                <w:sz w:val="22"/>
                <w:szCs w:val="22"/>
              </w:rPr>
              <w:t>202</w:t>
            </w:r>
            <w:r w:rsidR="000A4E2E">
              <w:rPr>
                <w:sz w:val="22"/>
                <w:szCs w:val="22"/>
              </w:rPr>
              <w:t>5</w:t>
            </w:r>
          </w:p>
          <w:p w14:paraId="71252FD4" w14:textId="77777777" w:rsidR="00EC73F3" w:rsidRDefault="00EC73F3" w:rsidP="00735D48">
            <w:pPr>
              <w:pStyle w:val="Default"/>
              <w:jc w:val="both"/>
              <w:rPr>
                <w:sz w:val="22"/>
                <w:szCs w:val="22"/>
              </w:rPr>
            </w:pPr>
          </w:p>
          <w:p w14:paraId="577D9D09" w14:textId="71B2BDB8" w:rsidR="00AB5155" w:rsidRPr="00F101D7" w:rsidRDefault="00AB5155" w:rsidP="00735D48">
            <w:pPr>
              <w:pStyle w:val="Default"/>
              <w:jc w:val="both"/>
              <w:rPr>
                <w:color w:val="000000" w:themeColor="text1"/>
                <w:sz w:val="22"/>
                <w:szCs w:val="22"/>
              </w:rPr>
            </w:pPr>
            <w:r>
              <w:rPr>
                <w:sz w:val="22"/>
                <w:szCs w:val="22"/>
              </w:rPr>
              <w:t xml:space="preserve">April </w:t>
            </w:r>
            <w:r w:rsidR="005125D8">
              <w:rPr>
                <w:sz w:val="22"/>
                <w:szCs w:val="22"/>
              </w:rPr>
              <w:t>30</w:t>
            </w:r>
            <w:r>
              <w:rPr>
                <w:sz w:val="22"/>
                <w:szCs w:val="22"/>
              </w:rPr>
              <w:t>, 2025</w:t>
            </w:r>
          </w:p>
        </w:tc>
        <w:tc>
          <w:tcPr>
            <w:tcW w:w="7398" w:type="dxa"/>
          </w:tcPr>
          <w:p w14:paraId="62FAB6DE" w14:textId="47465EE1" w:rsidR="00EC73F3" w:rsidRDefault="00773425" w:rsidP="00735D48">
            <w:pPr>
              <w:pStyle w:val="Default"/>
              <w:jc w:val="both"/>
              <w:rPr>
                <w:sz w:val="22"/>
                <w:szCs w:val="22"/>
                <w:u w:val="single"/>
              </w:rPr>
            </w:pPr>
            <w:r w:rsidRPr="00F101D7">
              <w:rPr>
                <w:sz w:val="22"/>
                <w:szCs w:val="22"/>
                <w:u w:val="single"/>
              </w:rPr>
              <w:t xml:space="preserve">Letter of intent </w:t>
            </w:r>
            <w:r w:rsidR="000A4E2E">
              <w:rPr>
                <w:sz w:val="22"/>
                <w:szCs w:val="22"/>
                <w:u w:val="single"/>
              </w:rPr>
              <w:t>submitted.</w:t>
            </w:r>
          </w:p>
          <w:p w14:paraId="7B842230" w14:textId="77777777" w:rsidR="00EC73F3" w:rsidRDefault="00EC73F3" w:rsidP="00735D48">
            <w:pPr>
              <w:pStyle w:val="Default"/>
              <w:jc w:val="both"/>
              <w:rPr>
                <w:sz w:val="22"/>
                <w:szCs w:val="22"/>
                <w:u w:val="single"/>
              </w:rPr>
            </w:pPr>
          </w:p>
          <w:p w14:paraId="08FE35D1" w14:textId="3AA8DF1D" w:rsidR="00AB5155" w:rsidRPr="005125D8" w:rsidRDefault="00AB5155" w:rsidP="00735D48">
            <w:pPr>
              <w:pStyle w:val="Default"/>
              <w:jc w:val="both"/>
              <w:rPr>
                <w:color w:val="000000" w:themeColor="text1"/>
                <w:sz w:val="22"/>
                <w:szCs w:val="22"/>
                <w:u w:val="single"/>
              </w:rPr>
            </w:pPr>
            <w:r w:rsidRPr="005125D8">
              <w:rPr>
                <w:sz w:val="22"/>
                <w:szCs w:val="22"/>
                <w:u w:val="single"/>
              </w:rPr>
              <w:t>50% accreditation fee due</w:t>
            </w:r>
            <w:r w:rsidR="00716E9F" w:rsidRPr="005125D8">
              <w:rPr>
                <w:sz w:val="22"/>
                <w:szCs w:val="22"/>
                <w:u w:val="single"/>
              </w:rPr>
              <w:t>.</w:t>
            </w:r>
          </w:p>
        </w:tc>
      </w:tr>
      <w:tr w:rsidR="00773425" w:rsidRPr="00F101D7" w14:paraId="46CBFA90" w14:textId="77777777" w:rsidTr="003E7D6A">
        <w:tc>
          <w:tcPr>
            <w:tcW w:w="2898" w:type="dxa"/>
          </w:tcPr>
          <w:p w14:paraId="58407163" w14:textId="77777777" w:rsidR="00EC73F3" w:rsidRDefault="00EC73F3" w:rsidP="00735D48">
            <w:pPr>
              <w:pStyle w:val="Default"/>
              <w:jc w:val="both"/>
              <w:rPr>
                <w:sz w:val="22"/>
                <w:szCs w:val="22"/>
              </w:rPr>
            </w:pPr>
          </w:p>
          <w:p w14:paraId="4D9BAC0B" w14:textId="172096A8" w:rsidR="00773425" w:rsidRPr="00F101D7" w:rsidRDefault="008C1D04" w:rsidP="00735D48">
            <w:pPr>
              <w:pStyle w:val="Default"/>
              <w:jc w:val="both"/>
              <w:rPr>
                <w:color w:val="000000" w:themeColor="text1"/>
                <w:sz w:val="22"/>
                <w:szCs w:val="22"/>
              </w:rPr>
            </w:pPr>
            <w:r w:rsidRPr="00F101D7">
              <w:rPr>
                <w:sz w:val="22"/>
                <w:szCs w:val="22"/>
              </w:rPr>
              <w:t>June 30</w:t>
            </w:r>
            <w:r w:rsidR="00773425" w:rsidRPr="00F101D7">
              <w:rPr>
                <w:sz w:val="22"/>
                <w:szCs w:val="22"/>
              </w:rPr>
              <w:t xml:space="preserve">, </w:t>
            </w:r>
            <w:r w:rsidR="009870F5">
              <w:rPr>
                <w:sz w:val="22"/>
                <w:szCs w:val="22"/>
              </w:rPr>
              <w:t>202</w:t>
            </w:r>
            <w:r w:rsidR="005125D8">
              <w:rPr>
                <w:sz w:val="22"/>
                <w:szCs w:val="22"/>
              </w:rPr>
              <w:t>5</w:t>
            </w:r>
          </w:p>
        </w:tc>
        <w:tc>
          <w:tcPr>
            <w:tcW w:w="7398" w:type="dxa"/>
          </w:tcPr>
          <w:p w14:paraId="4072F764" w14:textId="77777777" w:rsidR="00EC73F3" w:rsidRDefault="00EC73F3" w:rsidP="00735D48">
            <w:pPr>
              <w:pStyle w:val="Default"/>
              <w:jc w:val="both"/>
              <w:rPr>
                <w:sz w:val="22"/>
                <w:szCs w:val="22"/>
                <w:u w:val="single"/>
              </w:rPr>
            </w:pPr>
          </w:p>
          <w:p w14:paraId="6823F71D" w14:textId="3B4AD24F" w:rsidR="00773425" w:rsidRPr="00F101D7" w:rsidRDefault="00773425" w:rsidP="00735D48">
            <w:pPr>
              <w:pStyle w:val="Default"/>
              <w:jc w:val="both"/>
              <w:rPr>
                <w:color w:val="000000" w:themeColor="text1"/>
                <w:sz w:val="22"/>
                <w:szCs w:val="22"/>
                <w:u w:val="single"/>
              </w:rPr>
            </w:pPr>
            <w:r w:rsidRPr="00F101D7">
              <w:rPr>
                <w:sz w:val="22"/>
                <w:szCs w:val="22"/>
                <w:u w:val="single"/>
              </w:rPr>
              <w:t>Completed application</w:t>
            </w:r>
            <w:r w:rsidR="00C31790" w:rsidRPr="00F101D7">
              <w:rPr>
                <w:sz w:val="22"/>
                <w:szCs w:val="22"/>
                <w:u w:val="single"/>
              </w:rPr>
              <w:t>,</w:t>
            </w:r>
            <w:r w:rsidRPr="00F101D7">
              <w:rPr>
                <w:sz w:val="22"/>
                <w:szCs w:val="22"/>
                <w:u w:val="single"/>
              </w:rPr>
              <w:t xml:space="preserve"> supporting documentation</w:t>
            </w:r>
            <w:r w:rsidR="00C31790" w:rsidRPr="00F101D7">
              <w:rPr>
                <w:sz w:val="22"/>
                <w:szCs w:val="22"/>
                <w:u w:val="single"/>
              </w:rPr>
              <w:t xml:space="preserve">, and balance of accreditation </w:t>
            </w:r>
            <w:r w:rsidR="005125D8">
              <w:rPr>
                <w:sz w:val="22"/>
                <w:szCs w:val="22"/>
                <w:u w:val="single"/>
              </w:rPr>
              <w:t>fee</w:t>
            </w:r>
            <w:r w:rsidRPr="00F101D7">
              <w:rPr>
                <w:sz w:val="22"/>
                <w:szCs w:val="22"/>
                <w:u w:val="single"/>
              </w:rPr>
              <w:t xml:space="preserve"> due.</w:t>
            </w:r>
          </w:p>
        </w:tc>
      </w:tr>
      <w:tr w:rsidR="00773425" w:rsidRPr="00F101D7" w14:paraId="74330229" w14:textId="77777777" w:rsidTr="003E7D6A">
        <w:tc>
          <w:tcPr>
            <w:tcW w:w="2898" w:type="dxa"/>
          </w:tcPr>
          <w:p w14:paraId="5A7BC5D1" w14:textId="77777777" w:rsidR="00EC73F3" w:rsidRDefault="00EC73F3" w:rsidP="00735D48">
            <w:pPr>
              <w:pStyle w:val="Default"/>
              <w:jc w:val="both"/>
              <w:rPr>
                <w:sz w:val="22"/>
                <w:szCs w:val="22"/>
              </w:rPr>
            </w:pPr>
          </w:p>
          <w:p w14:paraId="1A5836CA" w14:textId="1589973D" w:rsidR="00773425" w:rsidRPr="00F101D7" w:rsidRDefault="00EC73F3" w:rsidP="00735D48">
            <w:pPr>
              <w:pStyle w:val="Default"/>
              <w:jc w:val="both"/>
              <w:rPr>
                <w:color w:val="000000" w:themeColor="text1"/>
                <w:sz w:val="22"/>
                <w:szCs w:val="22"/>
              </w:rPr>
            </w:pPr>
            <w:r>
              <w:rPr>
                <w:sz w:val="22"/>
                <w:szCs w:val="22"/>
              </w:rPr>
              <w:t>After receipt of approved application and supporting documents</w:t>
            </w:r>
          </w:p>
        </w:tc>
        <w:tc>
          <w:tcPr>
            <w:tcW w:w="7398" w:type="dxa"/>
          </w:tcPr>
          <w:p w14:paraId="70DD09DD" w14:textId="77777777" w:rsidR="00EC73F3" w:rsidRDefault="00EC73F3" w:rsidP="00735D48">
            <w:pPr>
              <w:pStyle w:val="Default"/>
              <w:jc w:val="both"/>
              <w:rPr>
                <w:sz w:val="22"/>
                <w:szCs w:val="22"/>
                <w:u w:val="single"/>
              </w:rPr>
            </w:pPr>
          </w:p>
          <w:p w14:paraId="453A9A01" w14:textId="5960C7C7" w:rsidR="00773425" w:rsidRPr="00F101D7" w:rsidRDefault="00773425" w:rsidP="00735D48">
            <w:pPr>
              <w:pStyle w:val="Default"/>
              <w:jc w:val="both"/>
              <w:rPr>
                <w:color w:val="000000" w:themeColor="text1"/>
                <w:sz w:val="22"/>
                <w:szCs w:val="22"/>
              </w:rPr>
            </w:pPr>
            <w:r w:rsidRPr="00F101D7">
              <w:rPr>
                <w:sz w:val="22"/>
                <w:szCs w:val="22"/>
                <w:u w:val="single"/>
              </w:rPr>
              <w:t>Site visits scheduled</w:t>
            </w:r>
            <w:r w:rsidRPr="00315BBE">
              <w:rPr>
                <w:sz w:val="22"/>
                <w:szCs w:val="22"/>
                <w:u w:val="single"/>
              </w:rPr>
              <w:t xml:space="preserve"> on a first-come, first-served basis AFTER application has been submitted</w:t>
            </w:r>
            <w:r w:rsidR="00315BBE">
              <w:rPr>
                <w:sz w:val="22"/>
                <w:szCs w:val="22"/>
                <w:u w:val="single"/>
              </w:rPr>
              <w:t xml:space="preserve"> and accepted</w:t>
            </w:r>
            <w:r w:rsidRPr="00315BBE">
              <w:rPr>
                <w:sz w:val="22"/>
                <w:szCs w:val="22"/>
                <w:u w:val="single"/>
              </w:rPr>
              <w:t>.</w:t>
            </w:r>
          </w:p>
        </w:tc>
      </w:tr>
      <w:tr w:rsidR="00773425" w:rsidRPr="00F101D7" w14:paraId="37C231AD" w14:textId="77777777" w:rsidTr="003E7D6A">
        <w:tc>
          <w:tcPr>
            <w:tcW w:w="2898" w:type="dxa"/>
          </w:tcPr>
          <w:p w14:paraId="52E8193C" w14:textId="77777777" w:rsidR="00EC73F3" w:rsidRDefault="00EC73F3" w:rsidP="00735D48">
            <w:pPr>
              <w:pStyle w:val="Default"/>
              <w:jc w:val="both"/>
              <w:rPr>
                <w:sz w:val="22"/>
                <w:szCs w:val="22"/>
              </w:rPr>
            </w:pPr>
          </w:p>
          <w:p w14:paraId="63E6CB04" w14:textId="6AD044B1" w:rsidR="00773425" w:rsidRPr="00F101D7" w:rsidRDefault="001B7397" w:rsidP="00735D48">
            <w:pPr>
              <w:pStyle w:val="Default"/>
              <w:jc w:val="both"/>
              <w:rPr>
                <w:color w:val="000000" w:themeColor="text1"/>
                <w:sz w:val="22"/>
                <w:szCs w:val="22"/>
              </w:rPr>
            </w:pPr>
            <w:r>
              <w:rPr>
                <w:sz w:val="22"/>
                <w:szCs w:val="22"/>
              </w:rPr>
              <w:t>March, 2026</w:t>
            </w:r>
          </w:p>
        </w:tc>
        <w:tc>
          <w:tcPr>
            <w:tcW w:w="7398" w:type="dxa"/>
          </w:tcPr>
          <w:p w14:paraId="4A7DF193" w14:textId="77777777" w:rsidR="00EC73F3" w:rsidRDefault="00EC73F3" w:rsidP="00735D48">
            <w:pPr>
              <w:pStyle w:val="Default"/>
              <w:jc w:val="both"/>
              <w:rPr>
                <w:sz w:val="22"/>
                <w:szCs w:val="22"/>
                <w:u w:val="single"/>
              </w:rPr>
            </w:pPr>
          </w:p>
          <w:p w14:paraId="2807367D" w14:textId="2D1CF208" w:rsidR="00773425" w:rsidRPr="00F101D7" w:rsidRDefault="00773425" w:rsidP="00735D48">
            <w:pPr>
              <w:pStyle w:val="Default"/>
              <w:jc w:val="both"/>
              <w:rPr>
                <w:color w:val="000000" w:themeColor="text1"/>
                <w:sz w:val="22"/>
                <w:szCs w:val="22"/>
                <w:u w:val="single"/>
              </w:rPr>
            </w:pPr>
            <w:r w:rsidRPr="00F101D7">
              <w:rPr>
                <w:sz w:val="22"/>
                <w:szCs w:val="22"/>
                <w:u w:val="single"/>
              </w:rPr>
              <w:t xml:space="preserve">Corps recognized at The Corps Network’s Annual </w:t>
            </w:r>
            <w:r w:rsidR="001B7397">
              <w:rPr>
                <w:sz w:val="22"/>
                <w:szCs w:val="22"/>
                <w:u w:val="single"/>
              </w:rPr>
              <w:t>Conference</w:t>
            </w:r>
          </w:p>
        </w:tc>
      </w:tr>
    </w:tbl>
    <w:p w14:paraId="2FF892A4" w14:textId="77777777" w:rsidR="00773425" w:rsidRPr="00F101D7" w:rsidRDefault="00773425" w:rsidP="00735D48">
      <w:pPr>
        <w:pStyle w:val="Default"/>
        <w:jc w:val="both"/>
        <w:rPr>
          <w:color w:val="000000" w:themeColor="text1"/>
          <w:sz w:val="22"/>
          <w:szCs w:val="22"/>
        </w:rPr>
      </w:pPr>
    </w:p>
    <w:p w14:paraId="3EE7CA17" w14:textId="77777777" w:rsidR="009532BC" w:rsidRDefault="009532BC" w:rsidP="00735D48">
      <w:pPr>
        <w:pStyle w:val="Default"/>
        <w:jc w:val="both"/>
        <w:rPr>
          <w:color w:val="000000" w:themeColor="text1"/>
          <w:sz w:val="22"/>
          <w:szCs w:val="22"/>
        </w:rPr>
      </w:pPr>
    </w:p>
    <w:p w14:paraId="6E7E2DB2" w14:textId="77777777" w:rsidR="009E06DE" w:rsidRDefault="009E06DE" w:rsidP="00735D48">
      <w:pPr>
        <w:pStyle w:val="Default"/>
        <w:jc w:val="both"/>
        <w:rPr>
          <w:color w:val="000000" w:themeColor="text1"/>
          <w:sz w:val="22"/>
          <w:szCs w:val="22"/>
        </w:rPr>
      </w:pPr>
    </w:p>
    <w:p w14:paraId="535F15F4" w14:textId="77777777" w:rsidR="009E06DE" w:rsidRDefault="009E06DE" w:rsidP="00735D48">
      <w:pPr>
        <w:pStyle w:val="Default"/>
        <w:jc w:val="both"/>
        <w:rPr>
          <w:color w:val="000000" w:themeColor="text1"/>
          <w:sz w:val="22"/>
          <w:szCs w:val="22"/>
        </w:rPr>
      </w:pPr>
    </w:p>
    <w:p w14:paraId="040555E6" w14:textId="77777777" w:rsidR="009E06DE" w:rsidRDefault="009E06DE" w:rsidP="00735D48">
      <w:pPr>
        <w:pStyle w:val="Default"/>
        <w:jc w:val="both"/>
        <w:rPr>
          <w:color w:val="000000" w:themeColor="text1"/>
          <w:sz w:val="22"/>
          <w:szCs w:val="22"/>
        </w:rPr>
      </w:pPr>
    </w:p>
    <w:p w14:paraId="7C670FBA" w14:textId="77777777" w:rsidR="009E06DE" w:rsidRDefault="009E06DE" w:rsidP="00735D48">
      <w:pPr>
        <w:pStyle w:val="Default"/>
        <w:jc w:val="both"/>
        <w:rPr>
          <w:color w:val="000000" w:themeColor="text1"/>
          <w:sz w:val="22"/>
          <w:szCs w:val="22"/>
        </w:rPr>
      </w:pPr>
    </w:p>
    <w:p w14:paraId="33E69B4E" w14:textId="77777777" w:rsidR="009E06DE" w:rsidRDefault="009E06DE" w:rsidP="00735D48">
      <w:pPr>
        <w:pStyle w:val="Default"/>
        <w:jc w:val="both"/>
        <w:rPr>
          <w:color w:val="000000" w:themeColor="text1"/>
          <w:sz w:val="22"/>
          <w:szCs w:val="22"/>
        </w:rPr>
      </w:pPr>
    </w:p>
    <w:p w14:paraId="419E6DA9" w14:textId="77777777" w:rsidR="009E06DE" w:rsidRDefault="009E06DE" w:rsidP="00735D48">
      <w:pPr>
        <w:pStyle w:val="Default"/>
        <w:jc w:val="both"/>
        <w:rPr>
          <w:color w:val="000000" w:themeColor="text1"/>
          <w:sz w:val="22"/>
          <w:szCs w:val="22"/>
        </w:rPr>
      </w:pPr>
    </w:p>
    <w:p w14:paraId="1E1669F3" w14:textId="77777777" w:rsidR="009E06DE" w:rsidRDefault="009E06DE" w:rsidP="00735D48">
      <w:pPr>
        <w:pStyle w:val="Default"/>
        <w:jc w:val="both"/>
        <w:rPr>
          <w:color w:val="000000" w:themeColor="text1"/>
          <w:sz w:val="22"/>
          <w:szCs w:val="22"/>
        </w:rPr>
      </w:pPr>
    </w:p>
    <w:p w14:paraId="33EB6DC8" w14:textId="77777777" w:rsidR="009E06DE" w:rsidRDefault="009E06DE" w:rsidP="00735D48">
      <w:pPr>
        <w:pStyle w:val="Default"/>
        <w:jc w:val="both"/>
        <w:rPr>
          <w:color w:val="000000" w:themeColor="text1"/>
          <w:sz w:val="22"/>
          <w:szCs w:val="22"/>
        </w:rPr>
      </w:pPr>
    </w:p>
    <w:p w14:paraId="1D7A82F5" w14:textId="77777777" w:rsidR="009E06DE" w:rsidRDefault="009E06DE" w:rsidP="00735D48">
      <w:pPr>
        <w:pStyle w:val="Default"/>
        <w:jc w:val="both"/>
        <w:rPr>
          <w:color w:val="000000" w:themeColor="text1"/>
          <w:sz w:val="22"/>
          <w:szCs w:val="22"/>
        </w:rPr>
      </w:pPr>
    </w:p>
    <w:p w14:paraId="2FCFDD90" w14:textId="77777777" w:rsidR="009E06DE" w:rsidRDefault="009E06DE" w:rsidP="00735D48">
      <w:pPr>
        <w:pStyle w:val="Default"/>
        <w:jc w:val="both"/>
        <w:rPr>
          <w:color w:val="000000" w:themeColor="text1"/>
          <w:sz w:val="22"/>
          <w:szCs w:val="22"/>
        </w:rPr>
      </w:pPr>
    </w:p>
    <w:p w14:paraId="4802AA51" w14:textId="77777777" w:rsidR="009C5E5A" w:rsidRDefault="009C5E5A" w:rsidP="00735D48">
      <w:pPr>
        <w:pStyle w:val="Default"/>
        <w:jc w:val="both"/>
        <w:rPr>
          <w:color w:val="000000" w:themeColor="text1"/>
          <w:sz w:val="22"/>
          <w:szCs w:val="22"/>
        </w:rPr>
      </w:pPr>
      <w:bookmarkStart w:id="1" w:name="_Hlk124137694"/>
    </w:p>
    <w:p w14:paraId="5D40B024" w14:textId="5DC41FBE" w:rsidR="00764851" w:rsidRPr="00F101D7" w:rsidRDefault="00323045" w:rsidP="00735D48">
      <w:pPr>
        <w:pStyle w:val="Default"/>
        <w:jc w:val="both"/>
        <w:rPr>
          <w:color w:val="000000" w:themeColor="text1"/>
          <w:sz w:val="22"/>
          <w:szCs w:val="22"/>
        </w:rPr>
      </w:pPr>
      <w:r w:rsidRPr="00F101D7">
        <w:rPr>
          <w:b/>
          <w:bCs/>
          <w:color w:val="000000" w:themeColor="text1"/>
          <w:sz w:val="22"/>
          <w:szCs w:val="22"/>
        </w:rPr>
        <w:lastRenderedPageBreak/>
        <w:t>Step 1: Letter</w:t>
      </w:r>
      <w:r w:rsidR="00764851" w:rsidRPr="00F101D7">
        <w:rPr>
          <w:b/>
          <w:bCs/>
          <w:color w:val="000000" w:themeColor="text1"/>
          <w:sz w:val="22"/>
          <w:szCs w:val="22"/>
        </w:rPr>
        <w:t xml:space="preserve"> of Intent. </w:t>
      </w:r>
    </w:p>
    <w:p w14:paraId="15B2427A" w14:textId="77777777" w:rsidR="00764851" w:rsidRPr="00F101D7" w:rsidRDefault="00764851" w:rsidP="00735D48">
      <w:pPr>
        <w:pStyle w:val="Default"/>
        <w:jc w:val="both"/>
        <w:rPr>
          <w:color w:val="000000" w:themeColor="text1"/>
          <w:sz w:val="22"/>
          <w:szCs w:val="22"/>
        </w:rPr>
      </w:pPr>
    </w:p>
    <w:p w14:paraId="7444F86D" w14:textId="146113FF" w:rsidR="00F41F27" w:rsidRPr="00F101D7" w:rsidRDefault="00F41F27" w:rsidP="00735D48">
      <w:pPr>
        <w:pStyle w:val="Default"/>
        <w:jc w:val="both"/>
        <w:rPr>
          <w:color w:val="000000" w:themeColor="text1"/>
          <w:sz w:val="22"/>
          <w:szCs w:val="22"/>
        </w:rPr>
      </w:pPr>
      <w:r w:rsidRPr="00F101D7">
        <w:rPr>
          <w:color w:val="000000" w:themeColor="text1"/>
          <w:sz w:val="22"/>
          <w:szCs w:val="22"/>
        </w:rPr>
        <w:t xml:space="preserve">ALL Corps planning to go through accreditation in </w:t>
      </w:r>
      <w:r w:rsidR="009870F5">
        <w:rPr>
          <w:color w:val="000000" w:themeColor="text1"/>
          <w:sz w:val="22"/>
          <w:szCs w:val="22"/>
        </w:rPr>
        <w:t>202</w:t>
      </w:r>
      <w:r w:rsidR="00054469">
        <w:rPr>
          <w:color w:val="000000" w:themeColor="text1"/>
          <w:sz w:val="22"/>
          <w:szCs w:val="22"/>
        </w:rPr>
        <w:t>5</w:t>
      </w:r>
      <w:r w:rsidRPr="00F101D7">
        <w:rPr>
          <w:color w:val="000000" w:themeColor="text1"/>
          <w:sz w:val="22"/>
          <w:szCs w:val="22"/>
        </w:rPr>
        <w:t xml:space="preserve"> should submit a letter of intent, even if you submitted one for a previous year. </w:t>
      </w:r>
      <w:r w:rsidR="00764851" w:rsidRPr="00F101D7">
        <w:rPr>
          <w:color w:val="000000" w:themeColor="text1"/>
          <w:sz w:val="22"/>
          <w:szCs w:val="22"/>
        </w:rPr>
        <w:t xml:space="preserve">Corps submit a </w:t>
      </w:r>
      <w:r w:rsidR="00323045" w:rsidRPr="00F101D7">
        <w:rPr>
          <w:color w:val="000000" w:themeColor="text1"/>
          <w:sz w:val="22"/>
          <w:szCs w:val="22"/>
        </w:rPr>
        <w:t>letter</w:t>
      </w:r>
      <w:r w:rsidR="00764851" w:rsidRPr="00F101D7">
        <w:rPr>
          <w:color w:val="000000" w:themeColor="text1"/>
          <w:sz w:val="22"/>
          <w:szCs w:val="22"/>
        </w:rPr>
        <w:t xml:space="preserve"> of intent indicating their intent to apply for accreditation. </w:t>
      </w:r>
      <w:r w:rsidR="004C4AA1" w:rsidRPr="00F101D7">
        <w:rPr>
          <w:color w:val="000000" w:themeColor="text1"/>
          <w:sz w:val="22"/>
          <w:szCs w:val="22"/>
        </w:rPr>
        <w:t>The l</w:t>
      </w:r>
      <w:r w:rsidR="00BD036C" w:rsidRPr="00F101D7">
        <w:rPr>
          <w:color w:val="000000" w:themeColor="text1"/>
          <w:sz w:val="22"/>
          <w:szCs w:val="22"/>
        </w:rPr>
        <w:t xml:space="preserve">etter of intent should state </w:t>
      </w:r>
      <w:r w:rsidRPr="00F101D7">
        <w:rPr>
          <w:color w:val="000000" w:themeColor="text1"/>
          <w:sz w:val="22"/>
          <w:szCs w:val="22"/>
        </w:rPr>
        <w:t>the following:</w:t>
      </w:r>
    </w:p>
    <w:p w14:paraId="61146C2C" w14:textId="6FB6FE40" w:rsidR="00F41F27" w:rsidRPr="00F101D7" w:rsidRDefault="00F41F27" w:rsidP="00735D48">
      <w:pPr>
        <w:pStyle w:val="Default"/>
        <w:numPr>
          <w:ilvl w:val="0"/>
          <w:numId w:val="10"/>
        </w:numPr>
        <w:jc w:val="both"/>
        <w:rPr>
          <w:color w:val="000000" w:themeColor="text1"/>
          <w:sz w:val="22"/>
          <w:szCs w:val="22"/>
        </w:rPr>
      </w:pPr>
      <w:r w:rsidRPr="00F101D7">
        <w:rPr>
          <w:color w:val="000000" w:themeColor="text1"/>
          <w:sz w:val="22"/>
          <w:szCs w:val="22"/>
        </w:rPr>
        <w:t>The name and billing address of the Corps</w:t>
      </w:r>
    </w:p>
    <w:p w14:paraId="5A44E28C" w14:textId="0C91672D" w:rsidR="00F41F27" w:rsidRPr="00F101D7" w:rsidRDefault="00F41F27" w:rsidP="00735D48">
      <w:pPr>
        <w:pStyle w:val="Default"/>
        <w:numPr>
          <w:ilvl w:val="0"/>
          <w:numId w:val="10"/>
        </w:numPr>
        <w:jc w:val="both"/>
        <w:rPr>
          <w:color w:val="000000" w:themeColor="text1"/>
          <w:sz w:val="22"/>
          <w:szCs w:val="22"/>
        </w:rPr>
      </w:pPr>
      <w:r w:rsidRPr="00F101D7">
        <w:rPr>
          <w:color w:val="000000" w:themeColor="text1"/>
          <w:sz w:val="22"/>
          <w:szCs w:val="22"/>
        </w:rPr>
        <w:t>The name and contact information (e-mail and phone) of the person who will be primarily responsible for the accreditation process</w:t>
      </w:r>
    </w:p>
    <w:bookmarkEnd w:id="1"/>
    <w:p w14:paraId="447B6061" w14:textId="77777777" w:rsidR="00F41F27" w:rsidRPr="00F101D7" w:rsidRDefault="00F41F27" w:rsidP="00735D48">
      <w:pPr>
        <w:pStyle w:val="Default"/>
        <w:jc w:val="both"/>
        <w:rPr>
          <w:color w:val="000000" w:themeColor="text1"/>
          <w:sz w:val="22"/>
          <w:szCs w:val="22"/>
        </w:rPr>
      </w:pPr>
    </w:p>
    <w:p w14:paraId="72ACFD49" w14:textId="77F4E56F" w:rsidR="00764851" w:rsidRPr="00F101D7" w:rsidRDefault="00BD036C" w:rsidP="00735D48">
      <w:pPr>
        <w:pStyle w:val="Default"/>
        <w:jc w:val="both"/>
        <w:rPr>
          <w:b/>
          <w:bCs/>
          <w:color w:val="000000" w:themeColor="text1"/>
          <w:sz w:val="22"/>
          <w:szCs w:val="22"/>
        </w:rPr>
      </w:pPr>
      <w:r w:rsidRPr="00F101D7">
        <w:rPr>
          <w:b/>
          <w:color w:val="000000" w:themeColor="text1"/>
          <w:sz w:val="22"/>
          <w:szCs w:val="22"/>
        </w:rPr>
        <w:t xml:space="preserve">Letters </w:t>
      </w:r>
      <w:r w:rsidR="006850C8" w:rsidRPr="00F101D7">
        <w:rPr>
          <w:b/>
          <w:color w:val="000000" w:themeColor="text1"/>
          <w:sz w:val="22"/>
          <w:szCs w:val="22"/>
        </w:rPr>
        <w:t xml:space="preserve">of intent are due </w:t>
      </w:r>
      <w:r w:rsidR="00176A0F" w:rsidRPr="00F101D7">
        <w:rPr>
          <w:b/>
          <w:color w:val="000000" w:themeColor="text1"/>
          <w:sz w:val="22"/>
          <w:szCs w:val="22"/>
        </w:rPr>
        <w:t xml:space="preserve">March </w:t>
      </w:r>
      <w:r w:rsidR="008C1D04" w:rsidRPr="00F101D7">
        <w:rPr>
          <w:b/>
          <w:color w:val="000000" w:themeColor="text1"/>
          <w:sz w:val="22"/>
          <w:szCs w:val="22"/>
        </w:rPr>
        <w:t>31</w:t>
      </w:r>
      <w:r w:rsidR="00881CAB" w:rsidRPr="00F101D7">
        <w:rPr>
          <w:b/>
          <w:color w:val="000000" w:themeColor="text1"/>
          <w:sz w:val="22"/>
          <w:szCs w:val="22"/>
        </w:rPr>
        <w:t xml:space="preserve">, </w:t>
      </w:r>
      <w:r w:rsidR="001D5B50">
        <w:rPr>
          <w:b/>
          <w:color w:val="000000" w:themeColor="text1"/>
          <w:sz w:val="22"/>
          <w:szCs w:val="22"/>
        </w:rPr>
        <w:t>202</w:t>
      </w:r>
      <w:r w:rsidR="00054469">
        <w:rPr>
          <w:b/>
          <w:color w:val="000000" w:themeColor="text1"/>
          <w:sz w:val="22"/>
          <w:szCs w:val="22"/>
        </w:rPr>
        <w:t>5</w:t>
      </w:r>
      <w:r w:rsidR="001D5B50">
        <w:rPr>
          <w:b/>
          <w:color w:val="000000" w:themeColor="text1"/>
          <w:sz w:val="22"/>
          <w:szCs w:val="22"/>
        </w:rPr>
        <w:t>,</w:t>
      </w:r>
      <w:r w:rsidR="009107A9" w:rsidRPr="00F101D7">
        <w:rPr>
          <w:color w:val="000000" w:themeColor="text1"/>
          <w:sz w:val="22"/>
          <w:szCs w:val="22"/>
        </w:rPr>
        <w:t xml:space="preserve"> </w:t>
      </w:r>
      <w:r w:rsidRPr="00F101D7">
        <w:rPr>
          <w:color w:val="000000" w:themeColor="text1"/>
          <w:sz w:val="22"/>
          <w:szCs w:val="22"/>
        </w:rPr>
        <w:t xml:space="preserve">and should be e-mailed </w:t>
      </w:r>
      <w:r w:rsidR="00735D48" w:rsidRPr="00F101D7">
        <w:rPr>
          <w:color w:val="000000" w:themeColor="text1"/>
          <w:sz w:val="22"/>
          <w:szCs w:val="22"/>
        </w:rPr>
        <w:t>to:</w:t>
      </w:r>
      <w:r w:rsidR="00735D48">
        <w:rPr>
          <w:color w:val="000000" w:themeColor="text1"/>
          <w:sz w:val="22"/>
          <w:szCs w:val="22"/>
        </w:rPr>
        <w:t xml:space="preserve"> smathes@corpsnetwork.org</w:t>
      </w:r>
      <w:r w:rsidR="00F16027">
        <w:rPr>
          <w:color w:val="000000" w:themeColor="text1"/>
          <w:sz w:val="22"/>
          <w:szCs w:val="22"/>
        </w:rPr>
        <w:t>.</w:t>
      </w:r>
      <w:r w:rsidR="009870F5">
        <w:rPr>
          <w:color w:val="000000" w:themeColor="text1"/>
          <w:sz w:val="22"/>
          <w:szCs w:val="22"/>
        </w:rPr>
        <w:t xml:space="preserve"> </w:t>
      </w:r>
      <w:r w:rsidR="005004E7">
        <w:rPr>
          <w:color w:val="000000" w:themeColor="text1"/>
          <w:sz w:val="22"/>
          <w:szCs w:val="22"/>
        </w:rPr>
        <w:t>Corps</w:t>
      </w:r>
      <w:r w:rsidR="009870F5">
        <w:rPr>
          <w:color w:val="000000" w:themeColor="text1"/>
          <w:sz w:val="22"/>
          <w:szCs w:val="22"/>
        </w:rPr>
        <w:t xml:space="preserve"> wi</w:t>
      </w:r>
      <w:r w:rsidR="00D20FE7" w:rsidRPr="00F101D7">
        <w:rPr>
          <w:color w:val="000000" w:themeColor="text1"/>
          <w:sz w:val="22"/>
          <w:szCs w:val="22"/>
        </w:rPr>
        <w:t xml:space="preserve">ll be notified by </w:t>
      </w:r>
      <w:r w:rsidR="00176A0F" w:rsidRPr="00F101D7">
        <w:rPr>
          <w:color w:val="000000" w:themeColor="text1"/>
          <w:sz w:val="22"/>
          <w:szCs w:val="22"/>
        </w:rPr>
        <w:t>April 1</w:t>
      </w:r>
      <w:r w:rsidR="00591EAC" w:rsidRPr="00F101D7">
        <w:rPr>
          <w:color w:val="000000" w:themeColor="text1"/>
          <w:sz w:val="22"/>
          <w:szCs w:val="22"/>
        </w:rPr>
        <w:t>5</w:t>
      </w:r>
      <w:r w:rsidR="00AD3243" w:rsidRPr="00F101D7">
        <w:rPr>
          <w:color w:val="000000" w:themeColor="text1"/>
          <w:sz w:val="22"/>
          <w:szCs w:val="22"/>
        </w:rPr>
        <w:t xml:space="preserve">, </w:t>
      </w:r>
      <w:r w:rsidR="009870F5">
        <w:rPr>
          <w:color w:val="000000" w:themeColor="text1"/>
          <w:sz w:val="22"/>
          <w:szCs w:val="22"/>
        </w:rPr>
        <w:t>202</w:t>
      </w:r>
      <w:r w:rsidR="00A26FDF">
        <w:rPr>
          <w:color w:val="000000" w:themeColor="text1"/>
          <w:sz w:val="22"/>
          <w:szCs w:val="22"/>
        </w:rPr>
        <w:t>5</w:t>
      </w:r>
      <w:r w:rsidR="00D20FE7" w:rsidRPr="00F101D7">
        <w:rPr>
          <w:color w:val="000000" w:themeColor="text1"/>
          <w:sz w:val="22"/>
          <w:szCs w:val="22"/>
        </w:rPr>
        <w:t>,</w:t>
      </w:r>
      <w:r w:rsidRPr="00F101D7">
        <w:rPr>
          <w:color w:val="000000" w:themeColor="text1"/>
          <w:sz w:val="22"/>
          <w:szCs w:val="22"/>
        </w:rPr>
        <w:t xml:space="preserve"> if they are accepted to go through t</w:t>
      </w:r>
      <w:r w:rsidR="00AD3243" w:rsidRPr="00F101D7">
        <w:rPr>
          <w:color w:val="000000" w:themeColor="text1"/>
          <w:sz w:val="22"/>
          <w:szCs w:val="22"/>
        </w:rPr>
        <w:t xml:space="preserve">he accreditation process in </w:t>
      </w:r>
      <w:r w:rsidR="009870F5">
        <w:rPr>
          <w:color w:val="000000" w:themeColor="text1"/>
          <w:sz w:val="22"/>
          <w:szCs w:val="22"/>
        </w:rPr>
        <w:t>202</w:t>
      </w:r>
      <w:r w:rsidR="00B97BB9">
        <w:rPr>
          <w:color w:val="000000" w:themeColor="text1"/>
          <w:sz w:val="22"/>
          <w:szCs w:val="22"/>
        </w:rPr>
        <w:t>5</w:t>
      </w:r>
      <w:r w:rsidRPr="00F101D7">
        <w:rPr>
          <w:color w:val="000000" w:themeColor="text1"/>
          <w:sz w:val="22"/>
          <w:szCs w:val="22"/>
        </w:rPr>
        <w:t>.</w:t>
      </w:r>
      <w:r w:rsidR="00B13488" w:rsidRPr="00F101D7">
        <w:rPr>
          <w:color w:val="000000" w:themeColor="text1"/>
          <w:sz w:val="22"/>
          <w:szCs w:val="22"/>
        </w:rPr>
        <w:t xml:space="preserve"> </w:t>
      </w:r>
      <w:r w:rsidR="00B13488" w:rsidRPr="00F101D7">
        <w:rPr>
          <w:b/>
          <w:bCs/>
          <w:color w:val="000000" w:themeColor="text1"/>
          <w:sz w:val="22"/>
          <w:szCs w:val="22"/>
        </w:rPr>
        <w:t xml:space="preserve">Please note that this is a hard deadline. If you miss this </w:t>
      </w:r>
      <w:r w:rsidR="009870F5" w:rsidRPr="00F101D7">
        <w:rPr>
          <w:b/>
          <w:bCs/>
          <w:color w:val="000000" w:themeColor="text1"/>
          <w:sz w:val="22"/>
          <w:szCs w:val="22"/>
        </w:rPr>
        <w:t>deadline,</w:t>
      </w:r>
      <w:r w:rsidR="00B13488" w:rsidRPr="00F101D7">
        <w:rPr>
          <w:b/>
          <w:bCs/>
          <w:color w:val="000000" w:themeColor="text1"/>
          <w:sz w:val="22"/>
          <w:szCs w:val="22"/>
        </w:rPr>
        <w:t xml:space="preserve"> we may not be able to complete your accreditation process in </w:t>
      </w:r>
      <w:r w:rsidR="009870F5">
        <w:rPr>
          <w:b/>
          <w:bCs/>
          <w:color w:val="000000" w:themeColor="text1"/>
          <w:sz w:val="22"/>
          <w:szCs w:val="22"/>
        </w:rPr>
        <w:t>202</w:t>
      </w:r>
      <w:r w:rsidR="00B97BB9">
        <w:rPr>
          <w:b/>
          <w:bCs/>
          <w:color w:val="000000" w:themeColor="text1"/>
          <w:sz w:val="22"/>
          <w:szCs w:val="22"/>
        </w:rPr>
        <w:t>5.</w:t>
      </w:r>
    </w:p>
    <w:p w14:paraId="717DD7D9" w14:textId="77777777" w:rsidR="00665D29" w:rsidRPr="00F101D7" w:rsidRDefault="00665D29" w:rsidP="00735D48">
      <w:pPr>
        <w:pStyle w:val="Default"/>
        <w:jc w:val="both"/>
        <w:rPr>
          <w:color w:val="000000" w:themeColor="text1"/>
          <w:sz w:val="22"/>
          <w:szCs w:val="22"/>
        </w:rPr>
      </w:pPr>
    </w:p>
    <w:p w14:paraId="0951E2CD" w14:textId="152F2DFE" w:rsidR="00FF1AEA" w:rsidRPr="00F101D7" w:rsidRDefault="00FF1AEA" w:rsidP="00735D48">
      <w:pPr>
        <w:pStyle w:val="Default"/>
        <w:jc w:val="both"/>
        <w:rPr>
          <w:b/>
          <w:color w:val="000000" w:themeColor="text1"/>
          <w:sz w:val="22"/>
          <w:szCs w:val="22"/>
        </w:rPr>
      </w:pPr>
      <w:bookmarkStart w:id="2" w:name="_Hlk124137733"/>
      <w:r w:rsidRPr="00F101D7">
        <w:rPr>
          <w:b/>
          <w:color w:val="000000" w:themeColor="text1"/>
          <w:sz w:val="22"/>
          <w:szCs w:val="22"/>
        </w:rPr>
        <w:t>Step 2: Down Payment</w:t>
      </w:r>
    </w:p>
    <w:p w14:paraId="25767FCE" w14:textId="77777777" w:rsidR="00FF1AEA" w:rsidRPr="00F101D7" w:rsidRDefault="00FF1AEA" w:rsidP="00735D48">
      <w:pPr>
        <w:pStyle w:val="Default"/>
        <w:jc w:val="both"/>
        <w:rPr>
          <w:color w:val="000000" w:themeColor="text1"/>
          <w:sz w:val="22"/>
          <w:szCs w:val="22"/>
        </w:rPr>
      </w:pPr>
    </w:p>
    <w:p w14:paraId="4E11D78E" w14:textId="11DD857C" w:rsidR="00FF1AEA" w:rsidRPr="00F101D7" w:rsidRDefault="00FF1AEA" w:rsidP="00735D48">
      <w:pPr>
        <w:pStyle w:val="Default"/>
        <w:numPr>
          <w:ilvl w:val="0"/>
          <w:numId w:val="10"/>
        </w:numPr>
        <w:jc w:val="both"/>
        <w:rPr>
          <w:sz w:val="22"/>
          <w:szCs w:val="22"/>
        </w:rPr>
      </w:pPr>
      <w:r w:rsidRPr="00F101D7">
        <w:rPr>
          <w:b/>
          <w:bCs/>
          <w:sz w:val="22"/>
          <w:szCs w:val="22"/>
        </w:rPr>
        <w:t xml:space="preserve">A non-refundable down payment </w:t>
      </w:r>
      <w:r w:rsidR="004C4AA1" w:rsidRPr="00F101D7">
        <w:rPr>
          <w:b/>
          <w:bCs/>
          <w:sz w:val="22"/>
          <w:szCs w:val="22"/>
        </w:rPr>
        <w:t>equal to 50% of</w:t>
      </w:r>
      <w:r w:rsidR="005F2518" w:rsidRPr="00F101D7">
        <w:rPr>
          <w:b/>
          <w:bCs/>
          <w:sz w:val="22"/>
          <w:szCs w:val="22"/>
        </w:rPr>
        <w:t xml:space="preserve"> the accreditation fee </w:t>
      </w:r>
      <w:r w:rsidRPr="00F101D7">
        <w:rPr>
          <w:b/>
          <w:bCs/>
          <w:sz w:val="22"/>
          <w:szCs w:val="22"/>
        </w:rPr>
        <w:t xml:space="preserve">is due </w:t>
      </w:r>
      <w:r w:rsidR="00186514">
        <w:rPr>
          <w:b/>
          <w:bCs/>
          <w:sz w:val="22"/>
          <w:szCs w:val="22"/>
        </w:rPr>
        <w:t>April 30, 202</w:t>
      </w:r>
      <w:r w:rsidR="00153A91">
        <w:rPr>
          <w:b/>
          <w:bCs/>
          <w:sz w:val="22"/>
          <w:szCs w:val="22"/>
        </w:rPr>
        <w:t>5</w:t>
      </w:r>
      <w:r w:rsidR="00186514">
        <w:rPr>
          <w:b/>
          <w:bCs/>
          <w:sz w:val="22"/>
          <w:szCs w:val="22"/>
        </w:rPr>
        <w:t xml:space="preserve">.  </w:t>
      </w:r>
      <w:r w:rsidRPr="00F101D7">
        <w:rPr>
          <w:sz w:val="22"/>
          <w:szCs w:val="22"/>
        </w:rPr>
        <w:t xml:space="preserve">The down payment will be rolled </w:t>
      </w:r>
      <w:r w:rsidR="004C4AA1" w:rsidRPr="00F101D7">
        <w:rPr>
          <w:sz w:val="22"/>
          <w:szCs w:val="22"/>
        </w:rPr>
        <w:t xml:space="preserve">over </w:t>
      </w:r>
      <w:r w:rsidRPr="00F101D7">
        <w:rPr>
          <w:sz w:val="22"/>
          <w:szCs w:val="22"/>
        </w:rPr>
        <w:t xml:space="preserve">if reviewers determine </w:t>
      </w:r>
      <w:r w:rsidR="005F2518" w:rsidRPr="00F101D7">
        <w:rPr>
          <w:sz w:val="22"/>
          <w:szCs w:val="22"/>
        </w:rPr>
        <w:t xml:space="preserve">that the </w:t>
      </w:r>
      <w:r w:rsidRPr="00F101D7">
        <w:rPr>
          <w:sz w:val="22"/>
          <w:szCs w:val="22"/>
        </w:rPr>
        <w:t xml:space="preserve">program isn’t ready for a site visit after completing the </w:t>
      </w:r>
      <w:r w:rsidR="005F2518" w:rsidRPr="00F101D7">
        <w:rPr>
          <w:sz w:val="22"/>
          <w:szCs w:val="22"/>
        </w:rPr>
        <w:t>desk review of the application.</w:t>
      </w:r>
      <w:r w:rsidR="00153A91">
        <w:rPr>
          <w:sz w:val="22"/>
          <w:szCs w:val="22"/>
        </w:rPr>
        <w:t xml:space="preserve">  </w:t>
      </w:r>
      <w:r w:rsidRPr="00F101D7">
        <w:rPr>
          <w:sz w:val="22"/>
          <w:szCs w:val="22"/>
        </w:rPr>
        <w:t>See the chart below for the fee schedule.</w:t>
      </w:r>
    </w:p>
    <w:bookmarkEnd w:id="2"/>
    <w:p w14:paraId="1D8734A3" w14:textId="77777777" w:rsidR="00665D29" w:rsidRPr="00F101D7" w:rsidRDefault="00665D29" w:rsidP="00735D48">
      <w:pPr>
        <w:pStyle w:val="Default"/>
        <w:jc w:val="both"/>
        <w:rPr>
          <w:color w:val="000000" w:themeColor="text1"/>
          <w:sz w:val="22"/>
          <w:szCs w:val="22"/>
        </w:rPr>
      </w:pPr>
    </w:p>
    <w:p w14:paraId="23DCFCA5" w14:textId="77777777" w:rsidR="00764851" w:rsidRPr="00F101D7" w:rsidRDefault="005F2518" w:rsidP="00735D48">
      <w:pPr>
        <w:pStyle w:val="Default"/>
        <w:jc w:val="both"/>
        <w:rPr>
          <w:color w:val="000000" w:themeColor="text1"/>
          <w:sz w:val="22"/>
          <w:szCs w:val="22"/>
        </w:rPr>
      </w:pPr>
      <w:bookmarkStart w:id="3" w:name="_Hlk124137764"/>
      <w:r w:rsidRPr="00F101D7">
        <w:rPr>
          <w:b/>
          <w:bCs/>
          <w:color w:val="000000" w:themeColor="text1"/>
          <w:sz w:val="22"/>
          <w:szCs w:val="22"/>
        </w:rPr>
        <w:t>Step 3</w:t>
      </w:r>
      <w:r w:rsidR="00764851" w:rsidRPr="00F101D7">
        <w:rPr>
          <w:b/>
          <w:bCs/>
          <w:color w:val="000000" w:themeColor="text1"/>
          <w:sz w:val="22"/>
          <w:szCs w:val="22"/>
        </w:rPr>
        <w:t>: Written Application</w:t>
      </w:r>
    </w:p>
    <w:p w14:paraId="6FD5004F" w14:textId="77777777" w:rsidR="00323045" w:rsidRPr="00F101D7" w:rsidRDefault="00323045" w:rsidP="00735D48">
      <w:pPr>
        <w:pStyle w:val="Default"/>
        <w:jc w:val="both"/>
        <w:rPr>
          <w:color w:val="000000" w:themeColor="text1"/>
          <w:sz w:val="22"/>
          <w:szCs w:val="22"/>
        </w:rPr>
      </w:pPr>
    </w:p>
    <w:p w14:paraId="5979C3A5" w14:textId="488DE8D9" w:rsidR="00764851" w:rsidRPr="00F101D7" w:rsidRDefault="00BD036C" w:rsidP="00735D48">
      <w:pPr>
        <w:pStyle w:val="Default"/>
        <w:jc w:val="both"/>
        <w:rPr>
          <w:color w:val="000000" w:themeColor="text1"/>
          <w:sz w:val="22"/>
          <w:szCs w:val="22"/>
        </w:rPr>
      </w:pPr>
      <w:r w:rsidRPr="00F101D7">
        <w:rPr>
          <w:color w:val="000000" w:themeColor="text1"/>
          <w:sz w:val="22"/>
          <w:szCs w:val="22"/>
        </w:rPr>
        <w:t xml:space="preserve">The </w:t>
      </w:r>
      <w:r w:rsidR="00764851" w:rsidRPr="00F101D7">
        <w:rPr>
          <w:color w:val="000000" w:themeColor="text1"/>
          <w:sz w:val="22"/>
          <w:szCs w:val="22"/>
        </w:rPr>
        <w:t xml:space="preserve">Corps </w:t>
      </w:r>
      <w:r w:rsidRPr="00F101D7">
        <w:rPr>
          <w:color w:val="000000" w:themeColor="text1"/>
          <w:sz w:val="22"/>
          <w:szCs w:val="22"/>
        </w:rPr>
        <w:t>will submit</w:t>
      </w:r>
      <w:r w:rsidR="00764851" w:rsidRPr="00F101D7">
        <w:rPr>
          <w:color w:val="000000" w:themeColor="text1"/>
          <w:sz w:val="22"/>
          <w:szCs w:val="22"/>
        </w:rPr>
        <w:t xml:space="preserve"> a written application along with </w:t>
      </w:r>
      <w:r w:rsidR="00881CAB" w:rsidRPr="00F101D7">
        <w:rPr>
          <w:color w:val="000000" w:themeColor="text1"/>
          <w:sz w:val="22"/>
          <w:szCs w:val="22"/>
        </w:rPr>
        <w:t xml:space="preserve">all required </w:t>
      </w:r>
      <w:r w:rsidR="00764851" w:rsidRPr="00F101D7">
        <w:rPr>
          <w:color w:val="000000" w:themeColor="text1"/>
          <w:sz w:val="22"/>
          <w:szCs w:val="22"/>
        </w:rPr>
        <w:t xml:space="preserve">supporting materials (all electronically). The Corps must </w:t>
      </w:r>
      <w:r w:rsidR="00323045" w:rsidRPr="00F101D7">
        <w:rPr>
          <w:color w:val="000000" w:themeColor="text1"/>
          <w:sz w:val="22"/>
          <w:szCs w:val="22"/>
        </w:rPr>
        <w:t xml:space="preserve">submit a completed application, including all required attachments, and </w:t>
      </w:r>
      <w:r w:rsidR="00764851" w:rsidRPr="00F101D7">
        <w:rPr>
          <w:color w:val="000000" w:themeColor="text1"/>
          <w:sz w:val="22"/>
          <w:szCs w:val="22"/>
        </w:rPr>
        <w:t xml:space="preserve">indicate </w:t>
      </w:r>
      <w:r w:rsidR="00323045" w:rsidRPr="00F101D7">
        <w:rPr>
          <w:color w:val="000000" w:themeColor="text1"/>
          <w:sz w:val="22"/>
          <w:szCs w:val="22"/>
        </w:rPr>
        <w:t>the</w:t>
      </w:r>
      <w:r w:rsidR="004C4AA1" w:rsidRPr="00F101D7">
        <w:rPr>
          <w:color w:val="000000" w:themeColor="text1"/>
          <w:sz w:val="22"/>
          <w:szCs w:val="22"/>
        </w:rPr>
        <w:t>ir</w:t>
      </w:r>
      <w:r w:rsidR="00323045" w:rsidRPr="00F101D7">
        <w:rPr>
          <w:color w:val="000000" w:themeColor="text1"/>
          <w:sz w:val="22"/>
          <w:szCs w:val="22"/>
        </w:rPr>
        <w:t xml:space="preserve"> </w:t>
      </w:r>
      <w:r w:rsidR="00764851" w:rsidRPr="00F101D7">
        <w:rPr>
          <w:color w:val="000000" w:themeColor="text1"/>
          <w:sz w:val="22"/>
          <w:szCs w:val="22"/>
        </w:rPr>
        <w:t>availability for a site visit</w:t>
      </w:r>
      <w:r w:rsidR="00323045" w:rsidRPr="00F101D7">
        <w:rPr>
          <w:color w:val="000000" w:themeColor="text1"/>
          <w:sz w:val="22"/>
          <w:szCs w:val="22"/>
        </w:rPr>
        <w:t xml:space="preserve">. </w:t>
      </w:r>
      <w:r w:rsidR="00323045" w:rsidRPr="00F101D7">
        <w:rPr>
          <w:b/>
          <w:color w:val="000000" w:themeColor="text1"/>
          <w:sz w:val="22"/>
          <w:szCs w:val="22"/>
        </w:rPr>
        <w:t xml:space="preserve">The </w:t>
      </w:r>
      <w:r w:rsidR="004C4AA1" w:rsidRPr="00F101D7">
        <w:rPr>
          <w:b/>
          <w:color w:val="000000" w:themeColor="text1"/>
          <w:sz w:val="22"/>
          <w:szCs w:val="22"/>
        </w:rPr>
        <w:t xml:space="preserve">remaining </w:t>
      </w:r>
      <w:r w:rsidR="005F2518" w:rsidRPr="00F101D7">
        <w:rPr>
          <w:b/>
          <w:color w:val="000000" w:themeColor="text1"/>
          <w:sz w:val="22"/>
          <w:szCs w:val="22"/>
        </w:rPr>
        <w:t xml:space="preserve">balance of the </w:t>
      </w:r>
      <w:r w:rsidR="00764851" w:rsidRPr="00F101D7">
        <w:rPr>
          <w:b/>
          <w:color w:val="000000" w:themeColor="text1"/>
          <w:sz w:val="22"/>
          <w:szCs w:val="22"/>
        </w:rPr>
        <w:t>accreditation fee</w:t>
      </w:r>
      <w:r w:rsidRPr="00F101D7">
        <w:rPr>
          <w:b/>
          <w:color w:val="000000" w:themeColor="text1"/>
          <w:sz w:val="22"/>
          <w:szCs w:val="22"/>
        </w:rPr>
        <w:t xml:space="preserve"> </w:t>
      </w:r>
      <w:r w:rsidR="0025543D" w:rsidRPr="00F101D7">
        <w:rPr>
          <w:b/>
          <w:color w:val="000000" w:themeColor="text1"/>
          <w:sz w:val="22"/>
          <w:szCs w:val="22"/>
        </w:rPr>
        <w:t xml:space="preserve">(including the optional fee described below) </w:t>
      </w:r>
      <w:r w:rsidR="00323045" w:rsidRPr="00F101D7">
        <w:rPr>
          <w:b/>
          <w:color w:val="000000" w:themeColor="text1"/>
          <w:sz w:val="22"/>
          <w:szCs w:val="22"/>
        </w:rPr>
        <w:t xml:space="preserve">is due </w:t>
      </w:r>
      <w:r w:rsidR="004C4AA1" w:rsidRPr="00F101D7">
        <w:rPr>
          <w:b/>
          <w:color w:val="000000" w:themeColor="text1"/>
          <w:sz w:val="22"/>
          <w:szCs w:val="22"/>
        </w:rPr>
        <w:t>with submission of your application</w:t>
      </w:r>
      <w:r w:rsidR="00F41F27" w:rsidRPr="00F101D7">
        <w:rPr>
          <w:b/>
          <w:color w:val="000000" w:themeColor="text1"/>
          <w:sz w:val="22"/>
          <w:szCs w:val="22"/>
        </w:rPr>
        <w:t xml:space="preserve">, but no later than </w:t>
      </w:r>
      <w:r w:rsidR="008C1D04" w:rsidRPr="00F101D7">
        <w:rPr>
          <w:b/>
          <w:color w:val="000000" w:themeColor="text1"/>
          <w:sz w:val="22"/>
          <w:szCs w:val="22"/>
        </w:rPr>
        <w:t>June 30</w:t>
      </w:r>
      <w:r w:rsidR="00F41F27" w:rsidRPr="00F101D7">
        <w:rPr>
          <w:b/>
          <w:color w:val="000000" w:themeColor="text1"/>
          <w:sz w:val="22"/>
          <w:szCs w:val="22"/>
        </w:rPr>
        <w:t xml:space="preserve">, </w:t>
      </w:r>
      <w:r w:rsidR="009870F5">
        <w:rPr>
          <w:b/>
          <w:color w:val="000000" w:themeColor="text1"/>
          <w:sz w:val="22"/>
          <w:szCs w:val="22"/>
        </w:rPr>
        <w:t>202</w:t>
      </w:r>
      <w:r w:rsidR="003E09E7">
        <w:rPr>
          <w:b/>
          <w:color w:val="000000" w:themeColor="text1"/>
          <w:sz w:val="22"/>
          <w:szCs w:val="22"/>
        </w:rPr>
        <w:t>5</w:t>
      </w:r>
      <w:r w:rsidR="00764851" w:rsidRPr="00F101D7">
        <w:rPr>
          <w:b/>
          <w:color w:val="000000" w:themeColor="text1"/>
          <w:sz w:val="22"/>
          <w:szCs w:val="22"/>
        </w:rPr>
        <w:t>.</w:t>
      </w:r>
      <w:r w:rsidR="00764851" w:rsidRPr="00F101D7">
        <w:rPr>
          <w:color w:val="000000" w:themeColor="text1"/>
          <w:sz w:val="22"/>
          <w:szCs w:val="22"/>
        </w:rPr>
        <w:t xml:space="preserve"> </w:t>
      </w:r>
      <w:r w:rsidR="00B13488" w:rsidRPr="00F101D7">
        <w:rPr>
          <w:color w:val="000000" w:themeColor="text1"/>
          <w:sz w:val="22"/>
          <w:szCs w:val="22"/>
        </w:rPr>
        <w:t>Applications that do not include the balance due of the accreditation fee will not be acted upon until the fee is received.</w:t>
      </w:r>
    </w:p>
    <w:bookmarkEnd w:id="3"/>
    <w:p w14:paraId="2F536EFA" w14:textId="77777777" w:rsidR="008F184B" w:rsidRPr="00F101D7" w:rsidRDefault="008F184B" w:rsidP="00735D48">
      <w:pPr>
        <w:pStyle w:val="Default"/>
        <w:jc w:val="both"/>
        <w:rPr>
          <w:color w:val="000000" w:themeColor="text1"/>
          <w:sz w:val="22"/>
          <w:szCs w:val="22"/>
        </w:rPr>
      </w:pPr>
    </w:p>
    <w:p w14:paraId="2ED54516" w14:textId="4C6703ED" w:rsidR="008F184B" w:rsidRPr="00F101D7" w:rsidRDefault="008F184B" w:rsidP="00735D48">
      <w:pPr>
        <w:pStyle w:val="Default"/>
        <w:jc w:val="both"/>
        <w:rPr>
          <w:color w:val="000000" w:themeColor="text1"/>
          <w:sz w:val="22"/>
          <w:szCs w:val="22"/>
        </w:rPr>
      </w:pPr>
      <w:r w:rsidRPr="00F101D7">
        <w:rPr>
          <w:b/>
          <w:color w:val="000000" w:themeColor="text1"/>
          <w:sz w:val="22"/>
          <w:szCs w:val="22"/>
        </w:rPr>
        <w:t>Written applications and supporting documentation are due by</w:t>
      </w:r>
      <w:r w:rsidR="00F41F27" w:rsidRPr="00F101D7">
        <w:rPr>
          <w:b/>
          <w:color w:val="000000" w:themeColor="text1"/>
          <w:sz w:val="22"/>
          <w:szCs w:val="22"/>
        </w:rPr>
        <w:t xml:space="preserve"> </w:t>
      </w:r>
      <w:r w:rsidR="008C1D04" w:rsidRPr="00F101D7">
        <w:rPr>
          <w:b/>
          <w:color w:val="000000" w:themeColor="text1"/>
          <w:sz w:val="22"/>
          <w:szCs w:val="22"/>
        </w:rPr>
        <w:t>June 30</w:t>
      </w:r>
      <w:r w:rsidR="00881CAB" w:rsidRPr="00F101D7">
        <w:rPr>
          <w:b/>
          <w:color w:val="000000" w:themeColor="text1"/>
          <w:sz w:val="22"/>
          <w:szCs w:val="22"/>
        </w:rPr>
        <w:t xml:space="preserve">, </w:t>
      </w:r>
      <w:r w:rsidR="009870F5">
        <w:rPr>
          <w:b/>
          <w:color w:val="000000" w:themeColor="text1"/>
          <w:sz w:val="22"/>
          <w:szCs w:val="22"/>
        </w:rPr>
        <w:t>202</w:t>
      </w:r>
      <w:r w:rsidR="003B1EDE">
        <w:rPr>
          <w:b/>
          <w:color w:val="000000" w:themeColor="text1"/>
          <w:sz w:val="22"/>
          <w:szCs w:val="22"/>
        </w:rPr>
        <w:t>5</w:t>
      </w:r>
      <w:r w:rsidRPr="00F101D7">
        <w:rPr>
          <w:b/>
          <w:color w:val="000000" w:themeColor="text1"/>
          <w:sz w:val="22"/>
          <w:szCs w:val="22"/>
        </w:rPr>
        <w:t>.</w:t>
      </w:r>
      <w:r w:rsidR="00B13488" w:rsidRPr="00F101D7">
        <w:rPr>
          <w:b/>
          <w:color w:val="000000" w:themeColor="text1"/>
          <w:sz w:val="22"/>
          <w:szCs w:val="22"/>
        </w:rPr>
        <w:t xml:space="preserve"> </w:t>
      </w:r>
      <w:r w:rsidR="00B13488" w:rsidRPr="00F101D7">
        <w:rPr>
          <w:color w:val="000000" w:themeColor="text1"/>
          <w:sz w:val="22"/>
          <w:szCs w:val="22"/>
        </w:rPr>
        <w:t xml:space="preserve">Please note that this is a hard deadline. If we receive your completed application and the remainder of your accreditation payment after </w:t>
      </w:r>
      <w:r w:rsidR="008C1D04" w:rsidRPr="00F101D7">
        <w:rPr>
          <w:color w:val="000000" w:themeColor="text1"/>
          <w:sz w:val="22"/>
          <w:szCs w:val="22"/>
        </w:rPr>
        <w:t>June 30</w:t>
      </w:r>
      <w:r w:rsidR="00B13488" w:rsidRPr="00F101D7">
        <w:rPr>
          <w:color w:val="000000" w:themeColor="text1"/>
          <w:sz w:val="22"/>
          <w:szCs w:val="22"/>
        </w:rPr>
        <w:t xml:space="preserve">, </w:t>
      </w:r>
      <w:r w:rsidR="009870F5">
        <w:rPr>
          <w:color w:val="000000" w:themeColor="text1"/>
          <w:sz w:val="22"/>
          <w:szCs w:val="22"/>
        </w:rPr>
        <w:t>202</w:t>
      </w:r>
      <w:r w:rsidR="003B1EDE">
        <w:rPr>
          <w:color w:val="000000" w:themeColor="text1"/>
          <w:sz w:val="22"/>
          <w:szCs w:val="22"/>
        </w:rPr>
        <w:t>5</w:t>
      </w:r>
      <w:r w:rsidR="00B13488" w:rsidRPr="00F101D7">
        <w:rPr>
          <w:color w:val="000000" w:themeColor="text1"/>
          <w:sz w:val="22"/>
          <w:szCs w:val="22"/>
        </w:rPr>
        <w:t xml:space="preserve">, we may not be able to complete your accreditation process in </w:t>
      </w:r>
      <w:r w:rsidR="009870F5">
        <w:rPr>
          <w:color w:val="000000" w:themeColor="text1"/>
          <w:sz w:val="22"/>
          <w:szCs w:val="22"/>
        </w:rPr>
        <w:t>202</w:t>
      </w:r>
      <w:r w:rsidR="003B1EDE">
        <w:rPr>
          <w:color w:val="000000" w:themeColor="text1"/>
          <w:sz w:val="22"/>
          <w:szCs w:val="22"/>
        </w:rPr>
        <w:t>5</w:t>
      </w:r>
      <w:r w:rsidR="00B13488" w:rsidRPr="00F101D7">
        <w:rPr>
          <w:color w:val="000000" w:themeColor="text1"/>
          <w:sz w:val="22"/>
          <w:szCs w:val="22"/>
        </w:rPr>
        <w:t>.</w:t>
      </w:r>
    </w:p>
    <w:p w14:paraId="46C835C8" w14:textId="77777777" w:rsidR="00323045" w:rsidRPr="00F101D7" w:rsidRDefault="00323045" w:rsidP="00735D48">
      <w:pPr>
        <w:pStyle w:val="Default"/>
        <w:jc w:val="both"/>
        <w:rPr>
          <w:color w:val="000000" w:themeColor="text1"/>
          <w:sz w:val="22"/>
          <w:szCs w:val="22"/>
        </w:rPr>
      </w:pPr>
    </w:p>
    <w:p w14:paraId="09C41CDD" w14:textId="77777777" w:rsidR="006D7BFC" w:rsidRPr="00F101D7" w:rsidRDefault="005F2518" w:rsidP="00735D48">
      <w:pPr>
        <w:pStyle w:val="Default"/>
        <w:jc w:val="both"/>
        <w:rPr>
          <w:color w:val="000000" w:themeColor="text1"/>
          <w:sz w:val="22"/>
          <w:szCs w:val="22"/>
        </w:rPr>
      </w:pPr>
      <w:r w:rsidRPr="00F101D7">
        <w:rPr>
          <w:color w:val="000000" w:themeColor="text1"/>
          <w:sz w:val="22"/>
          <w:szCs w:val="22"/>
        </w:rPr>
        <w:t xml:space="preserve">Site visits will be scheduled </w:t>
      </w:r>
      <w:r w:rsidR="004C4AA1" w:rsidRPr="00F101D7">
        <w:rPr>
          <w:color w:val="000000" w:themeColor="text1"/>
          <w:sz w:val="22"/>
          <w:szCs w:val="22"/>
        </w:rPr>
        <w:t>on a rolling basis</w:t>
      </w:r>
      <w:r w:rsidR="003E7D6A" w:rsidRPr="00F101D7">
        <w:rPr>
          <w:color w:val="000000" w:themeColor="text1"/>
          <w:sz w:val="22"/>
          <w:szCs w:val="22"/>
        </w:rPr>
        <w:t xml:space="preserve"> after a completed application is received</w:t>
      </w:r>
      <w:r w:rsidR="004C4AA1" w:rsidRPr="00F101D7">
        <w:rPr>
          <w:color w:val="000000" w:themeColor="text1"/>
          <w:sz w:val="22"/>
          <w:szCs w:val="22"/>
        </w:rPr>
        <w:t>. E</w:t>
      </w:r>
      <w:r w:rsidRPr="00F101D7">
        <w:rPr>
          <w:color w:val="000000" w:themeColor="text1"/>
          <w:sz w:val="22"/>
          <w:szCs w:val="22"/>
        </w:rPr>
        <w:t>arly applications</w:t>
      </w:r>
      <w:r w:rsidR="004C4AA1" w:rsidRPr="00F101D7">
        <w:rPr>
          <w:color w:val="000000" w:themeColor="text1"/>
          <w:sz w:val="22"/>
          <w:szCs w:val="22"/>
        </w:rPr>
        <w:t xml:space="preserve"> will have a greater selection in dates for their site visit</w:t>
      </w:r>
      <w:r w:rsidRPr="00F101D7">
        <w:rPr>
          <w:color w:val="000000" w:themeColor="text1"/>
          <w:sz w:val="22"/>
          <w:szCs w:val="22"/>
        </w:rPr>
        <w:t>.</w:t>
      </w:r>
    </w:p>
    <w:p w14:paraId="439410A5" w14:textId="4D2BCCEA" w:rsidR="006D7BFC" w:rsidRPr="00F101D7" w:rsidRDefault="006D7BFC" w:rsidP="00735D48">
      <w:pPr>
        <w:jc w:val="both"/>
        <w:rPr>
          <w:rFonts w:ascii="Times New Roman" w:hAnsi="Times New Roman" w:cs="Times New Roman"/>
          <w:color w:val="000000" w:themeColor="text1"/>
          <w:sz w:val="22"/>
          <w:szCs w:val="22"/>
        </w:rPr>
      </w:pPr>
    </w:p>
    <w:p w14:paraId="2266D685" w14:textId="359C4C3A" w:rsidR="00260A9A" w:rsidRPr="00F101D7" w:rsidRDefault="00455349" w:rsidP="00735D48">
      <w:pPr>
        <w:pStyle w:val="Default"/>
        <w:jc w:val="both"/>
        <w:rPr>
          <w:sz w:val="22"/>
          <w:szCs w:val="22"/>
        </w:rPr>
      </w:pPr>
      <w:r w:rsidRPr="00F101D7">
        <w:rPr>
          <w:b/>
          <w:color w:val="000000" w:themeColor="text1"/>
          <w:sz w:val="22"/>
          <w:szCs w:val="22"/>
        </w:rPr>
        <w:t>Accredi</w:t>
      </w:r>
      <w:r w:rsidR="00AD3243" w:rsidRPr="00F101D7">
        <w:rPr>
          <w:b/>
          <w:color w:val="000000" w:themeColor="text1"/>
          <w:sz w:val="22"/>
          <w:szCs w:val="22"/>
        </w:rPr>
        <w:t xml:space="preserve">tation fees for </w:t>
      </w:r>
      <w:r w:rsidR="009870F5">
        <w:rPr>
          <w:b/>
          <w:color w:val="000000" w:themeColor="text1"/>
          <w:sz w:val="22"/>
          <w:szCs w:val="22"/>
        </w:rPr>
        <w:t>202</w:t>
      </w:r>
      <w:r w:rsidR="00B9501E">
        <w:rPr>
          <w:b/>
          <w:color w:val="000000" w:themeColor="text1"/>
          <w:sz w:val="22"/>
          <w:szCs w:val="22"/>
        </w:rPr>
        <w:t>5</w:t>
      </w:r>
      <w:r w:rsidR="008B7C7D" w:rsidRPr="00F101D7">
        <w:rPr>
          <w:b/>
          <w:color w:val="000000" w:themeColor="text1"/>
          <w:sz w:val="22"/>
          <w:szCs w:val="22"/>
        </w:rPr>
        <w:t xml:space="preserve">. </w:t>
      </w:r>
      <w:r w:rsidR="00260A9A" w:rsidRPr="00F101D7">
        <w:rPr>
          <w:b/>
          <w:sz w:val="22"/>
          <w:szCs w:val="22"/>
        </w:rPr>
        <w:t>Note</w:t>
      </w:r>
      <w:r w:rsidR="0011587E" w:rsidRPr="00F101D7">
        <w:rPr>
          <w:b/>
          <w:sz w:val="22"/>
          <w:szCs w:val="22"/>
        </w:rPr>
        <w:t>:</w:t>
      </w:r>
      <w:r w:rsidR="00260A9A" w:rsidRPr="00F101D7">
        <w:rPr>
          <w:b/>
          <w:sz w:val="22"/>
          <w:szCs w:val="22"/>
        </w:rPr>
        <w:t xml:space="preserve"> unlike in the past, the current accreditation fees </w:t>
      </w:r>
      <w:r w:rsidR="008B7C7D" w:rsidRPr="00F101D7">
        <w:rPr>
          <w:b/>
          <w:sz w:val="22"/>
          <w:szCs w:val="22"/>
        </w:rPr>
        <w:t xml:space="preserve">for Corps new to accreditation </w:t>
      </w:r>
      <w:r w:rsidR="00260A9A" w:rsidRPr="00F101D7">
        <w:rPr>
          <w:b/>
          <w:sz w:val="22"/>
          <w:szCs w:val="22"/>
        </w:rPr>
        <w:t>include onsite hotel, meals, and transportation expenses for the site visitors. These expenses were previously the responsibility of the Corps going through accreditation to pay.</w:t>
      </w:r>
    </w:p>
    <w:p w14:paraId="5AF2F8E2" w14:textId="77777777" w:rsidR="00260A9A" w:rsidRPr="00F101D7" w:rsidRDefault="00260A9A" w:rsidP="00735D48">
      <w:pPr>
        <w:pStyle w:val="Default"/>
        <w:jc w:val="both"/>
        <w:rPr>
          <w:b/>
          <w:color w:val="000000" w:themeColor="text1"/>
          <w:sz w:val="22"/>
          <w:szCs w:val="22"/>
        </w:rPr>
      </w:pPr>
    </w:p>
    <w:p w14:paraId="66316736" w14:textId="2BB29111" w:rsidR="00323045" w:rsidRPr="00F101D7" w:rsidRDefault="00260A9A" w:rsidP="00735D48">
      <w:pPr>
        <w:pStyle w:val="Default"/>
        <w:jc w:val="both"/>
        <w:rPr>
          <w:b/>
          <w:bCs/>
          <w:color w:val="000000" w:themeColor="text1"/>
          <w:sz w:val="22"/>
          <w:szCs w:val="22"/>
        </w:rPr>
      </w:pPr>
      <w:r w:rsidRPr="00F101D7">
        <w:rPr>
          <w:b/>
          <w:bCs/>
          <w:color w:val="000000" w:themeColor="text1"/>
          <w:sz w:val="22"/>
          <w:szCs w:val="22"/>
        </w:rPr>
        <w:t>Corps new to Accreditation</w:t>
      </w:r>
      <w:r w:rsidR="008B7C7D" w:rsidRPr="00F101D7">
        <w:rPr>
          <w:b/>
          <w:bCs/>
          <w:color w:val="000000" w:themeColor="text1"/>
          <w:sz w:val="22"/>
          <w:szCs w:val="22"/>
        </w:rPr>
        <w:t xml:space="preserve"> (Check one):</w:t>
      </w:r>
    </w:p>
    <w:p w14:paraId="10516407" w14:textId="6399FD2C" w:rsidR="00323045" w:rsidRPr="00F101D7" w:rsidRDefault="00000000" w:rsidP="00735D48">
      <w:pPr>
        <w:pStyle w:val="Default"/>
        <w:ind w:left="720"/>
        <w:jc w:val="both"/>
        <w:rPr>
          <w:color w:val="000000" w:themeColor="text1"/>
          <w:sz w:val="22"/>
          <w:szCs w:val="22"/>
        </w:rPr>
      </w:pPr>
      <w:sdt>
        <w:sdtPr>
          <w:rPr>
            <w:b/>
            <w:sz w:val="22"/>
            <w:szCs w:val="22"/>
          </w:rPr>
          <w:id w:val="-2077585029"/>
          <w14:checkbox>
            <w14:checked w14:val="0"/>
            <w14:checkedState w14:val="2612" w14:font="MS Gothic"/>
            <w14:uncheckedState w14:val="2610" w14:font="MS Gothic"/>
          </w14:checkbox>
        </w:sdtPr>
        <w:sdtContent>
          <w:r w:rsidR="00260A9A" w:rsidRPr="00F101D7">
            <w:rPr>
              <w:rFonts w:ascii="MS Gothic" w:eastAsia="MS Gothic" w:hAnsi="MS Gothic" w:hint="eastAsia"/>
              <w:b/>
              <w:sz w:val="22"/>
              <w:szCs w:val="22"/>
            </w:rPr>
            <w:t>☐</w:t>
          </w:r>
        </w:sdtContent>
      </w:sdt>
      <w:r w:rsidR="0025543D" w:rsidRPr="00F101D7">
        <w:rPr>
          <w:color w:val="000000" w:themeColor="text1"/>
          <w:sz w:val="22"/>
          <w:szCs w:val="22"/>
        </w:rPr>
        <w:t xml:space="preserve">  </w:t>
      </w:r>
      <w:r w:rsidR="00C61D99" w:rsidRPr="00F101D7">
        <w:rPr>
          <w:color w:val="000000" w:themeColor="text1"/>
          <w:sz w:val="22"/>
          <w:szCs w:val="22"/>
        </w:rPr>
        <w:t>$</w:t>
      </w:r>
      <w:r w:rsidR="00523557" w:rsidRPr="00F101D7">
        <w:rPr>
          <w:color w:val="000000" w:themeColor="text1"/>
          <w:sz w:val="22"/>
          <w:szCs w:val="22"/>
        </w:rPr>
        <w:t>3,000</w:t>
      </w:r>
      <w:r w:rsidR="00323045" w:rsidRPr="00F101D7">
        <w:rPr>
          <w:color w:val="000000" w:themeColor="text1"/>
          <w:sz w:val="22"/>
          <w:szCs w:val="22"/>
        </w:rPr>
        <w:t xml:space="preserve"> (less than $</w:t>
      </w:r>
      <w:r w:rsidR="00F41F27" w:rsidRPr="00F101D7">
        <w:rPr>
          <w:color w:val="000000" w:themeColor="text1"/>
          <w:sz w:val="22"/>
          <w:szCs w:val="22"/>
        </w:rPr>
        <w:t>4</w:t>
      </w:r>
      <w:r w:rsidR="00323045" w:rsidRPr="00F101D7">
        <w:rPr>
          <w:color w:val="000000" w:themeColor="text1"/>
          <w:sz w:val="22"/>
          <w:szCs w:val="22"/>
        </w:rPr>
        <w:t xml:space="preserve"> million </w:t>
      </w:r>
      <w:r w:rsidR="00F5496B" w:rsidRPr="00F101D7">
        <w:rPr>
          <w:color w:val="000000" w:themeColor="text1"/>
          <w:sz w:val="22"/>
          <w:szCs w:val="22"/>
        </w:rPr>
        <w:t xml:space="preserve">Corps </w:t>
      </w:r>
      <w:r w:rsidR="00323045" w:rsidRPr="00F101D7">
        <w:rPr>
          <w:color w:val="000000" w:themeColor="text1"/>
          <w:sz w:val="22"/>
          <w:szCs w:val="22"/>
        </w:rPr>
        <w:t>budget)</w:t>
      </w:r>
    </w:p>
    <w:p w14:paraId="1D77191E" w14:textId="07B0857D" w:rsidR="00323045" w:rsidRPr="00F101D7" w:rsidRDefault="00000000" w:rsidP="00735D48">
      <w:pPr>
        <w:pStyle w:val="Default"/>
        <w:ind w:left="720"/>
        <w:jc w:val="both"/>
        <w:rPr>
          <w:color w:val="000000" w:themeColor="text1"/>
          <w:sz w:val="22"/>
          <w:szCs w:val="22"/>
        </w:rPr>
      </w:pPr>
      <w:sdt>
        <w:sdtPr>
          <w:rPr>
            <w:b/>
            <w:sz w:val="22"/>
            <w:szCs w:val="22"/>
          </w:rPr>
          <w:id w:val="1971784736"/>
          <w14:checkbox>
            <w14:checked w14:val="0"/>
            <w14:checkedState w14:val="2612" w14:font="MS Gothic"/>
            <w14:uncheckedState w14:val="2610" w14:font="MS Gothic"/>
          </w14:checkbox>
        </w:sdtPr>
        <w:sdtContent>
          <w:r w:rsidR="0025543D" w:rsidRPr="00F101D7">
            <w:rPr>
              <w:rFonts w:ascii="Segoe UI Symbol" w:eastAsia="MS Mincho" w:hAnsi="Segoe UI Symbol" w:cs="Segoe UI Symbol"/>
              <w:b/>
              <w:sz w:val="22"/>
              <w:szCs w:val="22"/>
            </w:rPr>
            <w:t>☐</w:t>
          </w:r>
        </w:sdtContent>
      </w:sdt>
      <w:r w:rsidR="0025543D" w:rsidRPr="00F101D7">
        <w:rPr>
          <w:color w:val="000000" w:themeColor="text1"/>
          <w:sz w:val="22"/>
          <w:szCs w:val="22"/>
        </w:rPr>
        <w:t xml:space="preserve">  </w:t>
      </w:r>
      <w:r w:rsidR="00C61D99" w:rsidRPr="00F101D7">
        <w:rPr>
          <w:color w:val="000000" w:themeColor="text1"/>
          <w:sz w:val="22"/>
          <w:szCs w:val="22"/>
        </w:rPr>
        <w:t>$</w:t>
      </w:r>
      <w:r w:rsidR="00523557" w:rsidRPr="00F101D7">
        <w:rPr>
          <w:color w:val="000000" w:themeColor="text1"/>
          <w:sz w:val="22"/>
          <w:szCs w:val="22"/>
        </w:rPr>
        <w:t>4,000</w:t>
      </w:r>
      <w:r w:rsidR="00323045" w:rsidRPr="00F101D7">
        <w:rPr>
          <w:color w:val="000000" w:themeColor="text1"/>
          <w:sz w:val="22"/>
          <w:szCs w:val="22"/>
        </w:rPr>
        <w:t xml:space="preserve"> ($</w:t>
      </w:r>
      <w:r w:rsidR="00F41F27" w:rsidRPr="00F101D7">
        <w:rPr>
          <w:color w:val="000000" w:themeColor="text1"/>
          <w:sz w:val="22"/>
          <w:szCs w:val="22"/>
        </w:rPr>
        <w:t>4</w:t>
      </w:r>
      <w:r w:rsidR="00323045" w:rsidRPr="00F101D7">
        <w:rPr>
          <w:color w:val="000000" w:themeColor="text1"/>
          <w:sz w:val="22"/>
          <w:szCs w:val="22"/>
        </w:rPr>
        <w:t xml:space="preserve"> million </w:t>
      </w:r>
      <w:r w:rsidR="00F41F27" w:rsidRPr="00F101D7">
        <w:rPr>
          <w:color w:val="000000" w:themeColor="text1"/>
          <w:sz w:val="22"/>
          <w:szCs w:val="22"/>
        </w:rPr>
        <w:t>or larger</w:t>
      </w:r>
      <w:r w:rsidR="00323045" w:rsidRPr="00F101D7">
        <w:rPr>
          <w:color w:val="000000" w:themeColor="text1"/>
          <w:sz w:val="22"/>
          <w:szCs w:val="22"/>
        </w:rPr>
        <w:t xml:space="preserve"> million </w:t>
      </w:r>
      <w:r w:rsidR="00F5496B" w:rsidRPr="00F101D7">
        <w:rPr>
          <w:color w:val="000000" w:themeColor="text1"/>
          <w:sz w:val="22"/>
          <w:szCs w:val="22"/>
        </w:rPr>
        <w:t xml:space="preserve">Corps </w:t>
      </w:r>
      <w:r w:rsidR="00323045" w:rsidRPr="00F101D7">
        <w:rPr>
          <w:color w:val="000000" w:themeColor="text1"/>
          <w:sz w:val="22"/>
          <w:szCs w:val="22"/>
        </w:rPr>
        <w:t>budget)</w:t>
      </w:r>
    </w:p>
    <w:p w14:paraId="528CBB11" w14:textId="77777777" w:rsidR="00260A9A" w:rsidRPr="00F101D7" w:rsidRDefault="00260A9A" w:rsidP="00735D48">
      <w:pPr>
        <w:pStyle w:val="Default"/>
        <w:jc w:val="both"/>
        <w:rPr>
          <w:color w:val="000000" w:themeColor="text1"/>
          <w:sz w:val="22"/>
          <w:szCs w:val="22"/>
        </w:rPr>
      </w:pPr>
    </w:p>
    <w:p w14:paraId="4A2D22F5" w14:textId="0A57852C" w:rsidR="00694699" w:rsidRPr="00F101D7" w:rsidRDefault="00694699" w:rsidP="00735D48">
      <w:pPr>
        <w:pStyle w:val="Default"/>
        <w:jc w:val="both"/>
        <w:rPr>
          <w:b/>
          <w:sz w:val="22"/>
          <w:szCs w:val="22"/>
        </w:rPr>
      </w:pPr>
      <w:bookmarkStart w:id="4" w:name="_Hlk124137845"/>
      <w:r w:rsidRPr="00F101D7">
        <w:rPr>
          <w:b/>
          <w:sz w:val="22"/>
          <w:szCs w:val="22"/>
        </w:rPr>
        <w:t>Total accreditation fee</w:t>
      </w:r>
      <w:r w:rsidR="00523557" w:rsidRPr="00F101D7">
        <w:rPr>
          <w:b/>
          <w:sz w:val="22"/>
          <w:szCs w:val="22"/>
        </w:rPr>
        <w:t>:</w:t>
      </w:r>
      <w:r w:rsidR="00523557" w:rsidRPr="00F101D7">
        <w:rPr>
          <w:b/>
          <w:sz w:val="22"/>
          <w:szCs w:val="22"/>
        </w:rPr>
        <w:tab/>
      </w:r>
      <w:r w:rsidR="00523557" w:rsidRPr="00F101D7">
        <w:rPr>
          <w:b/>
          <w:sz w:val="22"/>
          <w:szCs w:val="22"/>
        </w:rPr>
        <w:tab/>
      </w:r>
      <w:r w:rsidR="00523557" w:rsidRPr="00F101D7">
        <w:rPr>
          <w:b/>
          <w:sz w:val="22"/>
          <w:szCs w:val="22"/>
        </w:rPr>
        <w:tab/>
      </w:r>
      <w:r w:rsidR="00523557" w:rsidRPr="00F101D7">
        <w:rPr>
          <w:b/>
          <w:sz w:val="22"/>
          <w:szCs w:val="22"/>
        </w:rPr>
        <w:tab/>
      </w:r>
      <w:r w:rsidR="00523557" w:rsidRPr="00F101D7">
        <w:rPr>
          <w:b/>
          <w:sz w:val="22"/>
          <w:szCs w:val="22"/>
        </w:rPr>
        <w:tab/>
      </w:r>
      <w:r w:rsidR="00523557" w:rsidRPr="00F101D7">
        <w:rPr>
          <w:b/>
          <w:sz w:val="22"/>
          <w:szCs w:val="22"/>
        </w:rPr>
        <w:tab/>
      </w:r>
      <w:r w:rsidR="00F41F27" w:rsidRPr="00F101D7">
        <w:rPr>
          <w:b/>
          <w:sz w:val="22"/>
          <w:szCs w:val="22"/>
        </w:rPr>
        <w:tab/>
      </w:r>
      <w:r w:rsidRPr="00F101D7">
        <w:rPr>
          <w:b/>
          <w:sz w:val="22"/>
          <w:szCs w:val="22"/>
        </w:rPr>
        <w:t>$ ____________________</w:t>
      </w:r>
    </w:p>
    <w:p w14:paraId="355AE57F" w14:textId="1E1945DF" w:rsidR="00F41F27" w:rsidRPr="00F101D7" w:rsidRDefault="00F41F27" w:rsidP="00735D48">
      <w:pPr>
        <w:pStyle w:val="Default"/>
        <w:jc w:val="both"/>
        <w:rPr>
          <w:b/>
          <w:bCs/>
          <w:color w:val="000000" w:themeColor="text1"/>
          <w:sz w:val="22"/>
          <w:szCs w:val="22"/>
        </w:rPr>
      </w:pPr>
    </w:p>
    <w:p w14:paraId="4A9A3B53" w14:textId="6B60F48F" w:rsidR="00A16589" w:rsidRPr="00F101D7" w:rsidRDefault="00DB68EF" w:rsidP="00735D48">
      <w:pPr>
        <w:pStyle w:val="Default"/>
        <w:jc w:val="both"/>
        <w:rPr>
          <w:b/>
          <w:bCs/>
          <w:color w:val="000000" w:themeColor="text1"/>
          <w:sz w:val="22"/>
          <w:szCs w:val="22"/>
        </w:rPr>
      </w:pPr>
      <w:r>
        <w:rPr>
          <w:b/>
          <w:bCs/>
          <w:color w:val="000000" w:themeColor="text1"/>
          <w:sz w:val="22"/>
          <w:szCs w:val="22"/>
        </w:rPr>
        <w:t>Deposit amount</w:t>
      </w:r>
      <w:r w:rsidR="00A16589" w:rsidRPr="00F101D7">
        <w:rPr>
          <w:b/>
          <w:bCs/>
          <w:color w:val="000000" w:themeColor="text1"/>
          <w:sz w:val="22"/>
          <w:szCs w:val="22"/>
        </w:rPr>
        <w:t xml:space="preserve"> (at least 50% of the </w:t>
      </w:r>
      <w:r w:rsidR="009870F5">
        <w:rPr>
          <w:b/>
          <w:bCs/>
          <w:color w:val="000000" w:themeColor="text1"/>
          <w:sz w:val="22"/>
          <w:szCs w:val="22"/>
        </w:rPr>
        <w:t>202</w:t>
      </w:r>
      <w:r>
        <w:rPr>
          <w:b/>
          <w:bCs/>
          <w:color w:val="000000" w:themeColor="text1"/>
          <w:sz w:val="22"/>
          <w:szCs w:val="22"/>
        </w:rPr>
        <w:t>5</w:t>
      </w:r>
      <w:r w:rsidR="00A16589" w:rsidRPr="00F101D7">
        <w:rPr>
          <w:b/>
          <w:bCs/>
          <w:color w:val="000000" w:themeColor="text1"/>
          <w:sz w:val="22"/>
          <w:szCs w:val="22"/>
        </w:rPr>
        <w:t xml:space="preserve"> accreditation fee):</w:t>
      </w:r>
      <w:r w:rsidR="00A16589" w:rsidRPr="00F101D7">
        <w:rPr>
          <w:b/>
          <w:bCs/>
          <w:color w:val="000000" w:themeColor="text1"/>
          <w:sz w:val="22"/>
          <w:szCs w:val="22"/>
        </w:rPr>
        <w:tab/>
      </w:r>
      <w:r>
        <w:rPr>
          <w:b/>
          <w:bCs/>
          <w:color w:val="000000" w:themeColor="text1"/>
          <w:sz w:val="22"/>
          <w:szCs w:val="22"/>
        </w:rPr>
        <w:tab/>
      </w:r>
      <w:r>
        <w:rPr>
          <w:b/>
          <w:bCs/>
          <w:color w:val="000000" w:themeColor="text1"/>
          <w:sz w:val="22"/>
          <w:szCs w:val="22"/>
        </w:rPr>
        <w:tab/>
      </w:r>
      <w:r w:rsidR="00A16589" w:rsidRPr="00F101D7">
        <w:rPr>
          <w:b/>
          <w:bCs/>
          <w:color w:val="000000" w:themeColor="text1"/>
          <w:sz w:val="22"/>
          <w:szCs w:val="22"/>
        </w:rPr>
        <w:t>$ ____________________</w:t>
      </w:r>
    </w:p>
    <w:p w14:paraId="2CAB79BF" w14:textId="77777777" w:rsidR="00A16589" w:rsidRPr="00F101D7" w:rsidRDefault="00A16589" w:rsidP="00735D48">
      <w:pPr>
        <w:pStyle w:val="Default"/>
        <w:jc w:val="both"/>
        <w:rPr>
          <w:b/>
          <w:bCs/>
          <w:color w:val="000000" w:themeColor="text1"/>
          <w:sz w:val="22"/>
          <w:szCs w:val="22"/>
        </w:rPr>
      </w:pPr>
    </w:p>
    <w:p w14:paraId="143F4720" w14:textId="55179B7F" w:rsidR="007E354E" w:rsidRPr="00F101D7" w:rsidRDefault="007E354E" w:rsidP="00735D48">
      <w:pPr>
        <w:pStyle w:val="Default"/>
        <w:jc w:val="both"/>
        <w:rPr>
          <w:b/>
          <w:bCs/>
          <w:color w:val="000000" w:themeColor="text1"/>
          <w:sz w:val="22"/>
          <w:szCs w:val="22"/>
        </w:rPr>
      </w:pPr>
      <w:r w:rsidRPr="00F101D7">
        <w:rPr>
          <w:b/>
          <w:bCs/>
          <w:color w:val="000000" w:themeColor="text1"/>
          <w:sz w:val="22"/>
          <w:szCs w:val="22"/>
        </w:rPr>
        <w:t>All payments must be made by credit card through the secure payment page on the TCN website here:</w:t>
      </w:r>
    </w:p>
    <w:p w14:paraId="5F3F54D1" w14:textId="29DE434F" w:rsidR="00164016" w:rsidRPr="00F101D7" w:rsidRDefault="00580E64" w:rsidP="00735D48">
      <w:pPr>
        <w:pStyle w:val="Default"/>
        <w:jc w:val="both"/>
        <w:rPr>
          <w:color w:val="000000" w:themeColor="text1"/>
          <w:sz w:val="22"/>
          <w:szCs w:val="22"/>
        </w:rPr>
      </w:pPr>
      <w:hyperlink r:id="rId8" w:tgtFrame="_blank" w:history="1">
        <w:r w:rsidRPr="00F101D7">
          <w:rPr>
            <w:color w:val="0000FF"/>
            <w:sz w:val="22"/>
            <w:szCs w:val="22"/>
            <w:u w:val="single"/>
            <w:bdr w:val="none" w:sz="0" w:space="0" w:color="auto" w:frame="1"/>
            <w:shd w:val="clear" w:color="auto" w:fill="FFFFFF"/>
          </w:rPr>
          <w:t>https://corpsnetwork.org/annual-dues/</w:t>
        </w:r>
      </w:hyperlink>
      <w:r w:rsidRPr="00F101D7">
        <w:rPr>
          <w:color w:val="auto"/>
          <w:sz w:val="22"/>
          <w:szCs w:val="22"/>
        </w:rPr>
        <w:t xml:space="preserve"> </w:t>
      </w:r>
      <w:r w:rsidR="007E354E" w:rsidRPr="00F101D7">
        <w:rPr>
          <w:b/>
          <w:bCs/>
          <w:color w:val="000000" w:themeColor="text1"/>
          <w:sz w:val="22"/>
          <w:szCs w:val="22"/>
        </w:rPr>
        <w:t>In the “Invoice Number Field” write “Accreditation Fee.”</w:t>
      </w:r>
      <w:r w:rsidRPr="00F101D7">
        <w:rPr>
          <w:b/>
          <w:bCs/>
          <w:color w:val="000000" w:themeColor="text1"/>
          <w:sz w:val="22"/>
          <w:szCs w:val="22"/>
        </w:rPr>
        <w:t xml:space="preserve"> If you are unable to use a credit card for this payment, please contact</w:t>
      </w:r>
      <w:r w:rsidR="009870F5">
        <w:rPr>
          <w:b/>
          <w:bCs/>
          <w:color w:val="000000" w:themeColor="text1"/>
          <w:sz w:val="22"/>
          <w:szCs w:val="22"/>
        </w:rPr>
        <w:t xml:space="preserve"> Stephanie Mathes</w:t>
      </w:r>
      <w:r w:rsidR="00164016" w:rsidRPr="00F101D7">
        <w:rPr>
          <w:color w:val="000000" w:themeColor="text1"/>
          <w:sz w:val="22"/>
          <w:szCs w:val="22"/>
        </w:rPr>
        <w:t xml:space="preserve"> at</w:t>
      </w:r>
      <w:r w:rsidR="009870F5">
        <w:rPr>
          <w:color w:val="000000" w:themeColor="text1"/>
          <w:sz w:val="22"/>
          <w:szCs w:val="22"/>
        </w:rPr>
        <w:t xml:space="preserve"> smathes@corpsnetwork.org</w:t>
      </w:r>
    </w:p>
    <w:p w14:paraId="3EC938F4" w14:textId="1C9B6E8A" w:rsidR="007E354E" w:rsidRPr="00F101D7" w:rsidRDefault="00580E64" w:rsidP="00735D48">
      <w:pPr>
        <w:pStyle w:val="Default"/>
        <w:jc w:val="both"/>
        <w:rPr>
          <w:b/>
          <w:bCs/>
          <w:color w:val="000000" w:themeColor="text1"/>
          <w:sz w:val="22"/>
          <w:szCs w:val="22"/>
        </w:rPr>
      </w:pPr>
      <w:r w:rsidRPr="00F101D7">
        <w:rPr>
          <w:b/>
          <w:bCs/>
          <w:color w:val="000000" w:themeColor="text1"/>
          <w:sz w:val="22"/>
          <w:szCs w:val="22"/>
        </w:rPr>
        <w:t>to discuss options.</w:t>
      </w:r>
    </w:p>
    <w:p w14:paraId="31ED2922" w14:textId="77777777" w:rsidR="007E354E" w:rsidRPr="00F101D7" w:rsidRDefault="007E354E" w:rsidP="00735D48">
      <w:pPr>
        <w:pStyle w:val="Default"/>
        <w:jc w:val="both"/>
        <w:rPr>
          <w:b/>
          <w:bCs/>
          <w:color w:val="000000" w:themeColor="text1"/>
          <w:sz w:val="22"/>
          <w:szCs w:val="22"/>
        </w:rPr>
      </w:pPr>
    </w:p>
    <w:bookmarkEnd w:id="4"/>
    <w:p w14:paraId="4394239A" w14:textId="77777777" w:rsidR="00323045" w:rsidRPr="00F101D7" w:rsidRDefault="00D92D9A" w:rsidP="00735D48">
      <w:pPr>
        <w:pStyle w:val="Default"/>
        <w:jc w:val="both"/>
        <w:rPr>
          <w:color w:val="000000" w:themeColor="text1"/>
          <w:sz w:val="22"/>
          <w:szCs w:val="22"/>
        </w:rPr>
      </w:pPr>
      <w:r w:rsidRPr="00F101D7">
        <w:rPr>
          <w:bCs/>
          <w:color w:val="000000" w:themeColor="text1"/>
          <w:sz w:val="22"/>
          <w:szCs w:val="22"/>
        </w:rPr>
        <w:lastRenderedPageBreak/>
        <w:t>CCE staff</w:t>
      </w:r>
      <w:r w:rsidR="00BD036C" w:rsidRPr="00F101D7">
        <w:rPr>
          <w:color w:val="000000" w:themeColor="text1"/>
          <w:sz w:val="22"/>
          <w:szCs w:val="22"/>
        </w:rPr>
        <w:t xml:space="preserve"> will review </w:t>
      </w:r>
      <w:r w:rsidR="00764851" w:rsidRPr="00F101D7">
        <w:rPr>
          <w:color w:val="000000" w:themeColor="text1"/>
          <w:sz w:val="22"/>
          <w:szCs w:val="22"/>
        </w:rPr>
        <w:t xml:space="preserve">the </w:t>
      </w:r>
      <w:r w:rsidR="00BD036C" w:rsidRPr="00F101D7">
        <w:rPr>
          <w:color w:val="000000" w:themeColor="text1"/>
          <w:sz w:val="22"/>
          <w:szCs w:val="22"/>
        </w:rPr>
        <w:t xml:space="preserve">application </w:t>
      </w:r>
      <w:r w:rsidR="00764851" w:rsidRPr="00F101D7">
        <w:rPr>
          <w:color w:val="000000" w:themeColor="text1"/>
          <w:sz w:val="22"/>
          <w:szCs w:val="22"/>
        </w:rPr>
        <w:t>materials for completeness, but not for quality, and then send completed applications to reviewers.</w:t>
      </w:r>
      <w:r w:rsidR="00BD036C" w:rsidRPr="00F101D7">
        <w:rPr>
          <w:color w:val="000000" w:themeColor="text1"/>
          <w:sz w:val="22"/>
          <w:szCs w:val="22"/>
        </w:rPr>
        <w:t xml:space="preserve"> If material</w:t>
      </w:r>
      <w:r w:rsidR="004C4AA1" w:rsidRPr="00F101D7">
        <w:rPr>
          <w:color w:val="000000" w:themeColor="text1"/>
          <w:sz w:val="22"/>
          <w:szCs w:val="22"/>
        </w:rPr>
        <w:t>s are</w:t>
      </w:r>
      <w:r w:rsidR="00BD036C" w:rsidRPr="00F101D7">
        <w:rPr>
          <w:color w:val="000000" w:themeColor="text1"/>
          <w:sz w:val="22"/>
          <w:szCs w:val="22"/>
        </w:rPr>
        <w:t xml:space="preserve"> missing from the application, the Corps applicant will be </w:t>
      </w:r>
      <w:proofErr w:type="gramStart"/>
      <w:r w:rsidR="00BD036C" w:rsidRPr="00F101D7">
        <w:rPr>
          <w:color w:val="000000" w:themeColor="text1"/>
          <w:sz w:val="22"/>
          <w:szCs w:val="22"/>
        </w:rPr>
        <w:t>notified</w:t>
      </w:r>
      <w:proofErr w:type="gramEnd"/>
      <w:r w:rsidR="00BD036C" w:rsidRPr="00F101D7">
        <w:rPr>
          <w:color w:val="000000" w:themeColor="text1"/>
          <w:sz w:val="22"/>
          <w:szCs w:val="22"/>
        </w:rPr>
        <w:t xml:space="preserve"> and the application will be held until it is complete.</w:t>
      </w:r>
      <w:r w:rsidR="00323045" w:rsidRPr="00F101D7">
        <w:rPr>
          <w:color w:val="000000" w:themeColor="text1"/>
          <w:sz w:val="22"/>
          <w:szCs w:val="22"/>
        </w:rPr>
        <w:t xml:space="preserve"> </w:t>
      </w:r>
    </w:p>
    <w:p w14:paraId="2526913B" w14:textId="77777777" w:rsidR="00ED414F" w:rsidRPr="00F101D7" w:rsidRDefault="00ED414F" w:rsidP="00735D48">
      <w:pPr>
        <w:pStyle w:val="Default"/>
        <w:jc w:val="both"/>
        <w:rPr>
          <w:color w:val="000000" w:themeColor="text1"/>
          <w:sz w:val="22"/>
          <w:szCs w:val="22"/>
        </w:rPr>
      </w:pPr>
    </w:p>
    <w:p w14:paraId="539E4672" w14:textId="77777777" w:rsidR="00ED414F" w:rsidRPr="00F101D7" w:rsidRDefault="00ED414F" w:rsidP="00735D48">
      <w:pPr>
        <w:pStyle w:val="Default"/>
        <w:jc w:val="both"/>
        <w:rPr>
          <w:color w:val="000000" w:themeColor="text1"/>
          <w:sz w:val="22"/>
          <w:szCs w:val="22"/>
        </w:rPr>
      </w:pPr>
      <w:r w:rsidRPr="00F101D7">
        <w:rPr>
          <w:bCs/>
          <w:color w:val="000000" w:themeColor="text1"/>
          <w:sz w:val="22"/>
          <w:szCs w:val="22"/>
        </w:rPr>
        <w:t>A</w:t>
      </w:r>
      <w:r w:rsidRPr="00F101D7">
        <w:rPr>
          <w:color w:val="000000" w:themeColor="text1"/>
          <w:sz w:val="22"/>
          <w:szCs w:val="22"/>
        </w:rPr>
        <w:t xml:space="preserve"> review team will be assigned to the application. The review team will conduct a desk review of the written application and supporting </w:t>
      </w:r>
      <w:proofErr w:type="gramStart"/>
      <w:r w:rsidRPr="00F101D7">
        <w:rPr>
          <w:color w:val="000000" w:themeColor="text1"/>
          <w:sz w:val="22"/>
          <w:szCs w:val="22"/>
        </w:rPr>
        <w:t>documentation, and</w:t>
      </w:r>
      <w:proofErr w:type="gramEnd"/>
      <w:r w:rsidRPr="00F101D7">
        <w:rPr>
          <w:color w:val="000000" w:themeColor="text1"/>
          <w:sz w:val="22"/>
          <w:szCs w:val="22"/>
        </w:rPr>
        <w:t xml:space="preserve"> will conduct the on-site review.</w:t>
      </w:r>
    </w:p>
    <w:p w14:paraId="7A015E39" w14:textId="77777777" w:rsidR="00FF1AEA" w:rsidRPr="00F101D7" w:rsidRDefault="00FF1AEA" w:rsidP="00735D48">
      <w:pPr>
        <w:pStyle w:val="Default"/>
        <w:jc w:val="both"/>
        <w:rPr>
          <w:color w:val="000000" w:themeColor="text1"/>
          <w:sz w:val="22"/>
          <w:szCs w:val="22"/>
        </w:rPr>
      </w:pPr>
    </w:p>
    <w:p w14:paraId="2188B69B" w14:textId="77777777" w:rsidR="00323045" w:rsidRPr="00F101D7" w:rsidRDefault="00D92D9A" w:rsidP="00735D48">
      <w:pPr>
        <w:pStyle w:val="Default"/>
        <w:jc w:val="both"/>
        <w:rPr>
          <w:color w:val="000000" w:themeColor="text1"/>
          <w:sz w:val="22"/>
          <w:szCs w:val="22"/>
        </w:rPr>
      </w:pPr>
      <w:r w:rsidRPr="00F101D7">
        <w:rPr>
          <w:color w:val="000000" w:themeColor="text1"/>
          <w:sz w:val="22"/>
          <w:szCs w:val="22"/>
        </w:rPr>
        <w:t xml:space="preserve">CCE staff will notify the applicant Corps of any questions raised by the written material and will give the applicant Corps an opportunity to clarify or </w:t>
      </w:r>
      <w:proofErr w:type="gramStart"/>
      <w:r w:rsidRPr="00F101D7">
        <w:rPr>
          <w:color w:val="000000" w:themeColor="text1"/>
          <w:sz w:val="22"/>
          <w:szCs w:val="22"/>
        </w:rPr>
        <w:t>make revisions to</w:t>
      </w:r>
      <w:proofErr w:type="gramEnd"/>
      <w:r w:rsidRPr="00F101D7">
        <w:rPr>
          <w:color w:val="000000" w:themeColor="text1"/>
          <w:sz w:val="22"/>
          <w:szCs w:val="22"/>
        </w:rPr>
        <w:t xml:space="preserve"> the application</w:t>
      </w:r>
      <w:r w:rsidR="00323045" w:rsidRPr="00F101D7">
        <w:rPr>
          <w:color w:val="000000" w:themeColor="text1"/>
          <w:sz w:val="22"/>
          <w:szCs w:val="22"/>
        </w:rPr>
        <w:t xml:space="preserve">. </w:t>
      </w:r>
    </w:p>
    <w:p w14:paraId="14D22291" w14:textId="77777777" w:rsidR="00323045" w:rsidRPr="00F101D7" w:rsidRDefault="00323045" w:rsidP="00735D48">
      <w:pPr>
        <w:pStyle w:val="Default"/>
        <w:jc w:val="both"/>
        <w:rPr>
          <w:color w:val="000000" w:themeColor="text1"/>
          <w:sz w:val="22"/>
          <w:szCs w:val="22"/>
        </w:rPr>
      </w:pPr>
    </w:p>
    <w:p w14:paraId="5C84C860" w14:textId="77777777" w:rsidR="00764851" w:rsidRPr="00F101D7" w:rsidRDefault="00764851" w:rsidP="00735D48">
      <w:pPr>
        <w:pStyle w:val="Default"/>
        <w:jc w:val="both"/>
        <w:rPr>
          <w:color w:val="000000" w:themeColor="text1"/>
          <w:sz w:val="22"/>
          <w:szCs w:val="22"/>
        </w:rPr>
      </w:pPr>
      <w:r w:rsidRPr="00F101D7">
        <w:rPr>
          <w:color w:val="000000" w:themeColor="text1"/>
          <w:sz w:val="22"/>
          <w:szCs w:val="22"/>
        </w:rPr>
        <w:t xml:space="preserve">Peer reviewers and CCE staff </w:t>
      </w:r>
      <w:r w:rsidR="00323045" w:rsidRPr="00F101D7">
        <w:rPr>
          <w:color w:val="000000" w:themeColor="text1"/>
          <w:sz w:val="22"/>
          <w:szCs w:val="22"/>
        </w:rPr>
        <w:t xml:space="preserve">will </w:t>
      </w:r>
      <w:proofErr w:type="gramStart"/>
      <w:r w:rsidRPr="00F101D7">
        <w:rPr>
          <w:color w:val="000000" w:themeColor="text1"/>
          <w:sz w:val="22"/>
          <w:szCs w:val="22"/>
        </w:rPr>
        <w:t>make a determination</w:t>
      </w:r>
      <w:proofErr w:type="gramEnd"/>
      <w:r w:rsidRPr="00F101D7">
        <w:rPr>
          <w:color w:val="000000" w:themeColor="text1"/>
          <w:sz w:val="22"/>
          <w:szCs w:val="22"/>
        </w:rPr>
        <w:t xml:space="preserve"> about whether to move forward with a site visit based upon the quality </w:t>
      </w:r>
      <w:r w:rsidR="00323045" w:rsidRPr="00F101D7">
        <w:rPr>
          <w:color w:val="000000" w:themeColor="text1"/>
          <w:sz w:val="22"/>
          <w:szCs w:val="22"/>
        </w:rPr>
        <w:t xml:space="preserve">and completeness </w:t>
      </w:r>
      <w:r w:rsidRPr="00F101D7">
        <w:rPr>
          <w:color w:val="000000" w:themeColor="text1"/>
          <w:sz w:val="22"/>
          <w:szCs w:val="22"/>
        </w:rPr>
        <w:t xml:space="preserve">of </w:t>
      </w:r>
      <w:r w:rsidR="00323045" w:rsidRPr="00F101D7">
        <w:rPr>
          <w:color w:val="000000" w:themeColor="text1"/>
          <w:sz w:val="22"/>
          <w:szCs w:val="22"/>
        </w:rPr>
        <w:t>the application</w:t>
      </w:r>
      <w:r w:rsidRPr="00F101D7">
        <w:rPr>
          <w:color w:val="000000" w:themeColor="text1"/>
          <w:sz w:val="22"/>
          <w:szCs w:val="22"/>
        </w:rPr>
        <w:t>. The intent is to have a checkpoint so that reviewers and applicant</w:t>
      </w:r>
      <w:r w:rsidR="00323045" w:rsidRPr="00F101D7">
        <w:rPr>
          <w:color w:val="000000" w:themeColor="text1"/>
          <w:sz w:val="22"/>
          <w:szCs w:val="22"/>
        </w:rPr>
        <w:t>s</w:t>
      </w:r>
      <w:r w:rsidRPr="00F101D7">
        <w:rPr>
          <w:color w:val="000000" w:themeColor="text1"/>
          <w:sz w:val="22"/>
          <w:szCs w:val="22"/>
        </w:rPr>
        <w:t xml:space="preserve"> don't waste money and effort on continuing a process if it is likely that it would not result in accreditation. In those cases, CCE would redirect those applicants to a technical assistance process (or a mentorship) to help correct identified deficiencies. </w:t>
      </w:r>
    </w:p>
    <w:p w14:paraId="6D07F173" w14:textId="77777777" w:rsidR="00E97BCA" w:rsidRPr="00F101D7" w:rsidRDefault="00E97BCA" w:rsidP="00735D48">
      <w:pPr>
        <w:pStyle w:val="Default"/>
        <w:jc w:val="both"/>
        <w:rPr>
          <w:color w:val="000000" w:themeColor="text1"/>
          <w:sz w:val="22"/>
          <w:szCs w:val="22"/>
        </w:rPr>
      </w:pPr>
    </w:p>
    <w:p w14:paraId="6985EDA4" w14:textId="77777777" w:rsidR="00992922" w:rsidRPr="00F101D7" w:rsidRDefault="00992922" w:rsidP="00735D48">
      <w:pPr>
        <w:pStyle w:val="Default"/>
        <w:jc w:val="both"/>
        <w:rPr>
          <w:b/>
          <w:color w:val="000000" w:themeColor="text1"/>
          <w:sz w:val="22"/>
          <w:szCs w:val="22"/>
        </w:rPr>
      </w:pPr>
      <w:r w:rsidRPr="00F101D7">
        <w:rPr>
          <w:b/>
          <w:color w:val="000000" w:themeColor="text1"/>
          <w:sz w:val="22"/>
          <w:szCs w:val="22"/>
        </w:rPr>
        <w:t>Step 4: Site Visits</w:t>
      </w:r>
    </w:p>
    <w:p w14:paraId="51FAADD4" w14:textId="37C35D17" w:rsidR="00992922" w:rsidRPr="00F101D7" w:rsidRDefault="00992922" w:rsidP="00735D48">
      <w:pPr>
        <w:pStyle w:val="Default"/>
        <w:jc w:val="both"/>
        <w:rPr>
          <w:color w:val="000000" w:themeColor="text1"/>
          <w:sz w:val="22"/>
          <w:szCs w:val="22"/>
        </w:rPr>
      </w:pPr>
    </w:p>
    <w:p w14:paraId="18EB8485" w14:textId="4986CEC9" w:rsidR="00992922" w:rsidRPr="00F101D7" w:rsidRDefault="00992922" w:rsidP="00735D48">
      <w:pPr>
        <w:pStyle w:val="Default"/>
        <w:jc w:val="both"/>
        <w:rPr>
          <w:color w:val="000000" w:themeColor="text1"/>
          <w:sz w:val="22"/>
          <w:szCs w:val="22"/>
        </w:rPr>
      </w:pPr>
      <w:r w:rsidRPr="00F101D7">
        <w:rPr>
          <w:color w:val="000000" w:themeColor="text1"/>
          <w:sz w:val="22"/>
          <w:szCs w:val="22"/>
        </w:rPr>
        <w:t xml:space="preserve">Site visits </w:t>
      </w:r>
      <w:r w:rsidR="00DE1A5B" w:rsidRPr="00F101D7">
        <w:rPr>
          <w:color w:val="000000" w:themeColor="text1"/>
          <w:sz w:val="22"/>
          <w:szCs w:val="22"/>
        </w:rPr>
        <w:t xml:space="preserve">for Corps going through accreditation for the first time </w:t>
      </w:r>
      <w:r w:rsidRPr="00F101D7">
        <w:rPr>
          <w:color w:val="000000" w:themeColor="text1"/>
          <w:sz w:val="22"/>
          <w:szCs w:val="22"/>
        </w:rPr>
        <w:t>will be scheduled</w:t>
      </w:r>
      <w:r w:rsidR="00BB664D">
        <w:rPr>
          <w:color w:val="000000" w:themeColor="text1"/>
          <w:sz w:val="22"/>
          <w:szCs w:val="22"/>
        </w:rPr>
        <w:t xml:space="preserve"> </w:t>
      </w:r>
      <w:r w:rsidRPr="00F101D7">
        <w:rPr>
          <w:color w:val="000000" w:themeColor="text1"/>
          <w:sz w:val="22"/>
          <w:szCs w:val="22"/>
        </w:rPr>
        <w:t xml:space="preserve">after completed applications are received. </w:t>
      </w:r>
    </w:p>
    <w:p w14:paraId="1E47A860" w14:textId="77777777" w:rsidR="00764851" w:rsidRPr="00F101D7" w:rsidRDefault="00764851" w:rsidP="00735D48">
      <w:pPr>
        <w:pStyle w:val="Default"/>
        <w:jc w:val="both"/>
        <w:rPr>
          <w:color w:val="000000" w:themeColor="text1"/>
          <w:sz w:val="22"/>
          <w:szCs w:val="22"/>
        </w:rPr>
      </w:pPr>
    </w:p>
    <w:p w14:paraId="06D872DB" w14:textId="71D1B4C1" w:rsidR="00764851" w:rsidRPr="00F101D7" w:rsidRDefault="001110A0" w:rsidP="00735D48">
      <w:pPr>
        <w:pStyle w:val="Default"/>
        <w:jc w:val="both"/>
        <w:rPr>
          <w:color w:val="000000" w:themeColor="text1"/>
          <w:sz w:val="22"/>
          <w:szCs w:val="22"/>
        </w:rPr>
      </w:pPr>
      <w:r w:rsidRPr="00F101D7">
        <w:rPr>
          <w:color w:val="000000" w:themeColor="text1"/>
          <w:sz w:val="22"/>
          <w:szCs w:val="22"/>
        </w:rPr>
        <w:t>T</w:t>
      </w:r>
      <w:r w:rsidR="00D92D9A" w:rsidRPr="00F101D7">
        <w:rPr>
          <w:color w:val="000000" w:themeColor="text1"/>
          <w:sz w:val="22"/>
          <w:szCs w:val="22"/>
        </w:rPr>
        <w:t xml:space="preserve">wo to </w:t>
      </w:r>
      <w:r w:rsidR="00764851" w:rsidRPr="00F101D7">
        <w:rPr>
          <w:color w:val="000000" w:themeColor="text1"/>
          <w:sz w:val="22"/>
          <w:szCs w:val="22"/>
        </w:rPr>
        <w:t xml:space="preserve">three reviewers (including the Lead Reviewer) </w:t>
      </w:r>
      <w:r w:rsidR="00D92D9A" w:rsidRPr="00F101D7">
        <w:rPr>
          <w:color w:val="000000" w:themeColor="text1"/>
          <w:sz w:val="22"/>
          <w:szCs w:val="22"/>
        </w:rPr>
        <w:t xml:space="preserve">will conduct a </w:t>
      </w:r>
      <w:r w:rsidRPr="00F101D7">
        <w:rPr>
          <w:color w:val="000000" w:themeColor="text1"/>
          <w:sz w:val="22"/>
          <w:szCs w:val="22"/>
        </w:rPr>
        <w:t>t</w:t>
      </w:r>
      <w:r w:rsidR="007228FF" w:rsidRPr="00F101D7">
        <w:rPr>
          <w:color w:val="000000" w:themeColor="text1"/>
          <w:sz w:val="22"/>
          <w:szCs w:val="22"/>
        </w:rPr>
        <w:t>wo</w:t>
      </w:r>
      <w:r w:rsidRPr="00F101D7">
        <w:rPr>
          <w:color w:val="000000" w:themeColor="text1"/>
          <w:sz w:val="22"/>
          <w:szCs w:val="22"/>
        </w:rPr>
        <w:t>-day</w:t>
      </w:r>
      <w:r w:rsidR="00764851" w:rsidRPr="00F101D7">
        <w:rPr>
          <w:color w:val="000000" w:themeColor="text1"/>
          <w:sz w:val="22"/>
          <w:szCs w:val="22"/>
        </w:rPr>
        <w:t xml:space="preserve"> site visit</w:t>
      </w:r>
      <w:r w:rsidR="00D92D9A" w:rsidRPr="00F101D7">
        <w:rPr>
          <w:color w:val="000000" w:themeColor="text1"/>
          <w:sz w:val="22"/>
          <w:szCs w:val="22"/>
        </w:rPr>
        <w:t xml:space="preserve"> to the applicant Corps</w:t>
      </w:r>
      <w:r w:rsidR="00764851" w:rsidRPr="00F101D7">
        <w:rPr>
          <w:color w:val="000000" w:themeColor="text1"/>
          <w:sz w:val="22"/>
          <w:szCs w:val="22"/>
        </w:rPr>
        <w:t xml:space="preserve">. </w:t>
      </w:r>
      <w:r w:rsidR="007228FF" w:rsidRPr="00F101D7">
        <w:rPr>
          <w:bCs/>
          <w:color w:val="000000" w:themeColor="text1"/>
          <w:sz w:val="22"/>
          <w:szCs w:val="22"/>
        </w:rPr>
        <w:t>S</w:t>
      </w:r>
      <w:r w:rsidR="00D92D9A" w:rsidRPr="00F101D7">
        <w:rPr>
          <w:bCs/>
          <w:color w:val="000000" w:themeColor="text1"/>
          <w:sz w:val="22"/>
          <w:szCs w:val="22"/>
        </w:rPr>
        <w:t>ite visit</w:t>
      </w:r>
      <w:r w:rsidRPr="00F101D7">
        <w:rPr>
          <w:bCs/>
          <w:color w:val="000000" w:themeColor="text1"/>
          <w:sz w:val="22"/>
          <w:szCs w:val="22"/>
        </w:rPr>
        <w:t>s</w:t>
      </w:r>
      <w:r w:rsidR="00D92D9A" w:rsidRPr="00F101D7">
        <w:rPr>
          <w:bCs/>
          <w:color w:val="000000" w:themeColor="text1"/>
          <w:sz w:val="22"/>
          <w:szCs w:val="22"/>
        </w:rPr>
        <w:t xml:space="preserve"> will cover information in the </w:t>
      </w:r>
      <w:r w:rsidR="00BB664D" w:rsidRPr="00F101D7">
        <w:rPr>
          <w:bCs/>
          <w:color w:val="000000" w:themeColor="text1"/>
          <w:sz w:val="22"/>
          <w:szCs w:val="22"/>
        </w:rPr>
        <w:t>standards and</w:t>
      </w:r>
      <w:r w:rsidR="00D92D9A" w:rsidRPr="00F101D7">
        <w:rPr>
          <w:bCs/>
          <w:color w:val="000000" w:themeColor="text1"/>
          <w:sz w:val="22"/>
          <w:szCs w:val="22"/>
        </w:rPr>
        <w:t xml:space="preserve"> will focus on areas identified by the peer reviewers during the desk review. A draft agenda for the visit will be sent to the applicant Corps prior to the visit. </w:t>
      </w:r>
      <w:r w:rsidR="004C4AA1" w:rsidRPr="00F101D7">
        <w:rPr>
          <w:bCs/>
          <w:color w:val="000000" w:themeColor="text1"/>
          <w:sz w:val="22"/>
          <w:szCs w:val="22"/>
        </w:rPr>
        <w:t xml:space="preserve">A debrief will be held </w:t>
      </w:r>
      <w:r w:rsidR="00764851" w:rsidRPr="00F101D7">
        <w:rPr>
          <w:color w:val="000000" w:themeColor="text1"/>
          <w:sz w:val="22"/>
          <w:szCs w:val="22"/>
        </w:rPr>
        <w:t>at</w:t>
      </w:r>
      <w:r w:rsidR="00D92D9A" w:rsidRPr="00F101D7">
        <w:rPr>
          <w:color w:val="000000" w:themeColor="text1"/>
          <w:sz w:val="22"/>
          <w:szCs w:val="22"/>
        </w:rPr>
        <w:t xml:space="preserve"> the end of the site visit to provide feedback and follow-up information to the Corps.</w:t>
      </w:r>
    </w:p>
    <w:p w14:paraId="38BAE9F1" w14:textId="77777777" w:rsidR="00764851" w:rsidRPr="00F101D7" w:rsidRDefault="00764851" w:rsidP="00735D48">
      <w:pPr>
        <w:pStyle w:val="Default"/>
        <w:jc w:val="both"/>
        <w:rPr>
          <w:color w:val="000000" w:themeColor="text1"/>
          <w:sz w:val="22"/>
          <w:szCs w:val="22"/>
        </w:rPr>
      </w:pPr>
    </w:p>
    <w:p w14:paraId="3D5FBC3C" w14:textId="53887DFD" w:rsidR="00BD397F" w:rsidRDefault="00991D1E" w:rsidP="00735D48">
      <w:pPr>
        <w:jc w:val="both"/>
        <w:rPr>
          <w:rFonts w:ascii="Times New Roman" w:hAnsi="Times New Roman" w:cs="Times New Roman"/>
          <w:b/>
          <w:sz w:val="22"/>
          <w:szCs w:val="22"/>
        </w:rPr>
      </w:pPr>
      <w:r w:rsidRPr="00F101D7">
        <w:rPr>
          <w:rFonts w:ascii="Times New Roman" w:hAnsi="Times New Roman" w:cs="Times New Roman"/>
          <w:b/>
          <w:sz w:val="22"/>
          <w:szCs w:val="22"/>
        </w:rPr>
        <w:t xml:space="preserve">New Corps Only: </w:t>
      </w:r>
      <w:r w:rsidR="00BB664D">
        <w:rPr>
          <w:rFonts w:ascii="Times New Roman" w:hAnsi="Times New Roman" w:cs="Times New Roman"/>
          <w:b/>
          <w:sz w:val="22"/>
          <w:szCs w:val="22"/>
        </w:rPr>
        <w:t>From the listed months below</w:t>
      </w:r>
      <w:r w:rsidR="003B2E89">
        <w:rPr>
          <w:rFonts w:ascii="Times New Roman" w:hAnsi="Times New Roman" w:cs="Times New Roman"/>
          <w:b/>
          <w:sz w:val="22"/>
          <w:szCs w:val="22"/>
        </w:rPr>
        <w:t xml:space="preserve">, </w:t>
      </w:r>
      <w:r w:rsidR="00BB664D">
        <w:rPr>
          <w:rFonts w:ascii="Times New Roman" w:hAnsi="Times New Roman" w:cs="Times New Roman"/>
          <w:b/>
          <w:sz w:val="22"/>
          <w:szCs w:val="22"/>
        </w:rPr>
        <w:t>please indicate the 3 months that</w:t>
      </w:r>
      <w:r w:rsidR="00D818C9">
        <w:rPr>
          <w:rFonts w:ascii="Times New Roman" w:hAnsi="Times New Roman" w:cs="Times New Roman"/>
          <w:b/>
          <w:sz w:val="22"/>
          <w:szCs w:val="22"/>
        </w:rPr>
        <w:t xml:space="preserve"> you will have the highest Corpsmember enrollment in </w:t>
      </w:r>
      <w:r w:rsidR="008431C1">
        <w:rPr>
          <w:rFonts w:ascii="Times New Roman" w:hAnsi="Times New Roman" w:cs="Times New Roman"/>
          <w:b/>
          <w:sz w:val="22"/>
          <w:szCs w:val="22"/>
        </w:rPr>
        <w:t>which we could</w:t>
      </w:r>
      <w:r w:rsidR="00BD397F" w:rsidRPr="00F101D7">
        <w:rPr>
          <w:rFonts w:ascii="Times New Roman" w:hAnsi="Times New Roman" w:cs="Times New Roman"/>
          <w:b/>
          <w:sz w:val="22"/>
          <w:szCs w:val="22"/>
        </w:rPr>
        <w:t xml:space="preserve"> schedule a site visit. Site visits will be </w:t>
      </w:r>
      <w:r w:rsidR="00B1518D" w:rsidRPr="00F101D7">
        <w:rPr>
          <w:rFonts w:ascii="Times New Roman" w:hAnsi="Times New Roman" w:cs="Times New Roman"/>
          <w:b/>
          <w:sz w:val="22"/>
          <w:szCs w:val="22"/>
        </w:rPr>
        <w:t>three</w:t>
      </w:r>
      <w:r w:rsidR="00BD397F" w:rsidRPr="00F101D7">
        <w:rPr>
          <w:rFonts w:ascii="Times New Roman" w:hAnsi="Times New Roman" w:cs="Times New Roman"/>
          <w:b/>
          <w:sz w:val="22"/>
          <w:szCs w:val="22"/>
        </w:rPr>
        <w:t xml:space="preserve"> nights, two days of on-site work. Once your application is accepted, we</w:t>
      </w:r>
      <w:r w:rsidR="004C4AA1" w:rsidRPr="00F101D7">
        <w:rPr>
          <w:rFonts w:ascii="Times New Roman" w:hAnsi="Times New Roman" w:cs="Times New Roman"/>
          <w:b/>
          <w:sz w:val="22"/>
          <w:szCs w:val="22"/>
        </w:rPr>
        <w:t xml:space="preserve"> will</w:t>
      </w:r>
      <w:r w:rsidR="00BD397F" w:rsidRPr="00F101D7">
        <w:rPr>
          <w:rFonts w:ascii="Times New Roman" w:hAnsi="Times New Roman" w:cs="Times New Roman"/>
          <w:b/>
          <w:sz w:val="22"/>
          <w:szCs w:val="22"/>
        </w:rPr>
        <w:t xml:space="preserve"> set specific dates for the visit.</w:t>
      </w:r>
      <w:r w:rsidR="008947A9">
        <w:rPr>
          <w:rFonts w:ascii="Times New Roman" w:hAnsi="Times New Roman" w:cs="Times New Roman"/>
          <w:b/>
          <w:sz w:val="22"/>
          <w:szCs w:val="22"/>
        </w:rPr>
        <w:t xml:space="preserve"> </w:t>
      </w:r>
      <w:r w:rsidRPr="00F101D7">
        <w:rPr>
          <w:rFonts w:ascii="Times New Roman" w:hAnsi="Times New Roman" w:cs="Times New Roman"/>
          <w:b/>
          <w:sz w:val="22"/>
          <w:szCs w:val="22"/>
        </w:rPr>
        <w:t xml:space="preserve">For renewal Corps, we’ll contact you to schedule a virtual visit </w:t>
      </w:r>
      <w:r w:rsidR="005A7EAF" w:rsidRPr="00F101D7">
        <w:rPr>
          <w:rFonts w:ascii="Times New Roman" w:hAnsi="Times New Roman" w:cs="Times New Roman"/>
          <w:b/>
          <w:sz w:val="22"/>
          <w:szCs w:val="22"/>
        </w:rPr>
        <w:t xml:space="preserve">if we have any questions </w:t>
      </w:r>
      <w:r w:rsidRPr="00F101D7">
        <w:rPr>
          <w:rFonts w:ascii="Times New Roman" w:hAnsi="Times New Roman" w:cs="Times New Roman"/>
          <w:b/>
          <w:sz w:val="22"/>
          <w:szCs w:val="22"/>
        </w:rPr>
        <w:t>after we complete the desk review of your application.</w:t>
      </w:r>
    </w:p>
    <w:p w14:paraId="45E2E20D" w14:textId="77777777" w:rsidR="008947A9" w:rsidRDefault="008947A9" w:rsidP="00735D48">
      <w:pPr>
        <w:jc w:val="both"/>
        <w:rPr>
          <w:rFonts w:ascii="Times New Roman" w:hAnsi="Times New Roman" w:cs="Times New Roman"/>
          <w:b/>
          <w:sz w:val="22"/>
          <w:szCs w:val="22"/>
        </w:rPr>
      </w:pPr>
    </w:p>
    <w:p w14:paraId="77D04D15" w14:textId="6E373D08" w:rsidR="00BB664D" w:rsidRPr="00BB664D" w:rsidRDefault="00000000" w:rsidP="00735D48">
      <w:pPr>
        <w:jc w:val="both"/>
        <w:rPr>
          <w:rFonts w:ascii="Times New Roman" w:hAnsi="Times New Roman" w:cs="Times New Roman"/>
          <w:color w:val="000000" w:themeColor="text1"/>
          <w:sz w:val="22"/>
          <w:szCs w:val="22"/>
        </w:rPr>
      </w:pPr>
      <w:sdt>
        <w:sdtPr>
          <w:rPr>
            <w:rFonts w:ascii="Times New Roman" w:hAnsi="Times New Roman" w:cs="Times New Roman"/>
            <w:b/>
            <w:sz w:val="22"/>
            <w:szCs w:val="22"/>
          </w:rPr>
          <w:id w:val="1120348380"/>
          <w14:checkbox>
            <w14:checked w14:val="0"/>
            <w14:checkedState w14:val="2612" w14:font="MS Gothic"/>
            <w14:uncheckedState w14:val="2610" w14:font="MS Gothic"/>
          </w14:checkbox>
        </w:sdtPr>
        <w:sdtContent>
          <w:r w:rsidR="00BB664D" w:rsidRPr="00BB664D">
            <w:rPr>
              <w:rFonts w:ascii="Segoe UI Symbol" w:eastAsia="MS Gothic" w:hAnsi="Segoe UI Symbol" w:cs="Segoe UI Symbol"/>
              <w:b/>
              <w:sz w:val="22"/>
              <w:szCs w:val="22"/>
            </w:rPr>
            <w:t>☐</w:t>
          </w:r>
        </w:sdtContent>
      </w:sdt>
      <w:r w:rsidR="00BB664D" w:rsidRPr="00BB664D">
        <w:rPr>
          <w:rFonts w:ascii="Times New Roman" w:hAnsi="Times New Roman" w:cs="Times New Roman"/>
          <w:color w:val="000000" w:themeColor="text1"/>
          <w:sz w:val="22"/>
          <w:szCs w:val="22"/>
        </w:rPr>
        <w:t xml:space="preserve">  August</w:t>
      </w:r>
    </w:p>
    <w:p w14:paraId="5EA0D670" w14:textId="3AD0E6A3" w:rsidR="00BB664D" w:rsidRPr="00BB664D" w:rsidRDefault="00000000" w:rsidP="00735D48">
      <w:pPr>
        <w:jc w:val="both"/>
        <w:rPr>
          <w:rFonts w:ascii="Times New Roman" w:hAnsi="Times New Roman" w:cs="Times New Roman"/>
          <w:color w:val="000000" w:themeColor="text1"/>
          <w:sz w:val="22"/>
          <w:szCs w:val="22"/>
        </w:rPr>
      </w:pPr>
      <w:sdt>
        <w:sdtPr>
          <w:rPr>
            <w:rFonts w:ascii="Times New Roman" w:hAnsi="Times New Roman" w:cs="Times New Roman"/>
            <w:b/>
            <w:sz w:val="22"/>
            <w:szCs w:val="22"/>
          </w:rPr>
          <w:id w:val="-1231150133"/>
          <w14:checkbox>
            <w14:checked w14:val="0"/>
            <w14:checkedState w14:val="2612" w14:font="MS Gothic"/>
            <w14:uncheckedState w14:val="2610" w14:font="MS Gothic"/>
          </w14:checkbox>
        </w:sdtPr>
        <w:sdtContent>
          <w:r w:rsidR="00BB664D" w:rsidRPr="00BB664D">
            <w:rPr>
              <w:rFonts w:ascii="Segoe UI Symbol" w:eastAsia="MS Gothic" w:hAnsi="Segoe UI Symbol" w:cs="Segoe UI Symbol"/>
              <w:b/>
              <w:sz w:val="22"/>
              <w:szCs w:val="22"/>
            </w:rPr>
            <w:t>☐</w:t>
          </w:r>
        </w:sdtContent>
      </w:sdt>
      <w:r w:rsidR="00BB664D" w:rsidRPr="00BB664D">
        <w:rPr>
          <w:rFonts w:ascii="Times New Roman" w:hAnsi="Times New Roman" w:cs="Times New Roman"/>
          <w:color w:val="000000" w:themeColor="text1"/>
          <w:sz w:val="22"/>
          <w:szCs w:val="22"/>
        </w:rPr>
        <w:t xml:space="preserve">  September</w:t>
      </w:r>
    </w:p>
    <w:p w14:paraId="7FA34686" w14:textId="338D4A2D" w:rsidR="00BB664D" w:rsidRPr="00BB664D" w:rsidRDefault="00000000" w:rsidP="00735D48">
      <w:pPr>
        <w:jc w:val="both"/>
        <w:rPr>
          <w:rFonts w:ascii="Times New Roman" w:hAnsi="Times New Roman" w:cs="Times New Roman"/>
          <w:color w:val="000000" w:themeColor="text1"/>
          <w:sz w:val="22"/>
          <w:szCs w:val="22"/>
        </w:rPr>
      </w:pPr>
      <w:sdt>
        <w:sdtPr>
          <w:rPr>
            <w:rFonts w:ascii="Times New Roman" w:hAnsi="Times New Roman" w:cs="Times New Roman"/>
            <w:b/>
            <w:sz w:val="22"/>
            <w:szCs w:val="22"/>
          </w:rPr>
          <w:id w:val="1806350511"/>
          <w14:checkbox>
            <w14:checked w14:val="0"/>
            <w14:checkedState w14:val="2612" w14:font="MS Gothic"/>
            <w14:uncheckedState w14:val="2610" w14:font="MS Gothic"/>
          </w14:checkbox>
        </w:sdtPr>
        <w:sdtContent>
          <w:r w:rsidR="00BB664D" w:rsidRPr="00BB664D">
            <w:rPr>
              <w:rFonts w:ascii="Segoe UI Symbol" w:eastAsia="MS Gothic" w:hAnsi="Segoe UI Symbol" w:cs="Segoe UI Symbol"/>
              <w:b/>
              <w:sz w:val="22"/>
              <w:szCs w:val="22"/>
            </w:rPr>
            <w:t>☐</w:t>
          </w:r>
        </w:sdtContent>
      </w:sdt>
      <w:r w:rsidR="00BB664D" w:rsidRPr="00BB664D">
        <w:rPr>
          <w:rFonts w:ascii="Times New Roman" w:hAnsi="Times New Roman" w:cs="Times New Roman"/>
          <w:color w:val="000000" w:themeColor="text1"/>
          <w:sz w:val="22"/>
          <w:szCs w:val="22"/>
        </w:rPr>
        <w:t xml:space="preserve">  October</w:t>
      </w:r>
    </w:p>
    <w:p w14:paraId="5902D8BB" w14:textId="7BEA8B09" w:rsidR="00BB664D" w:rsidRPr="00BB664D" w:rsidRDefault="00000000" w:rsidP="00735D48">
      <w:pPr>
        <w:jc w:val="both"/>
        <w:rPr>
          <w:rFonts w:ascii="Times New Roman" w:hAnsi="Times New Roman" w:cs="Times New Roman"/>
          <w:color w:val="000000" w:themeColor="text1"/>
          <w:sz w:val="22"/>
          <w:szCs w:val="22"/>
        </w:rPr>
      </w:pPr>
      <w:sdt>
        <w:sdtPr>
          <w:rPr>
            <w:rFonts w:ascii="Times New Roman" w:hAnsi="Times New Roman" w:cs="Times New Roman"/>
            <w:b/>
            <w:sz w:val="22"/>
            <w:szCs w:val="22"/>
          </w:rPr>
          <w:id w:val="-1165927018"/>
          <w14:checkbox>
            <w14:checked w14:val="0"/>
            <w14:checkedState w14:val="2612" w14:font="MS Gothic"/>
            <w14:uncheckedState w14:val="2610" w14:font="MS Gothic"/>
          </w14:checkbox>
        </w:sdtPr>
        <w:sdtContent>
          <w:r w:rsidR="00BB664D" w:rsidRPr="00BB664D">
            <w:rPr>
              <w:rFonts w:ascii="Segoe UI Symbol" w:eastAsia="MS Gothic" w:hAnsi="Segoe UI Symbol" w:cs="Segoe UI Symbol"/>
              <w:b/>
              <w:sz w:val="22"/>
              <w:szCs w:val="22"/>
            </w:rPr>
            <w:t>☐</w:t>
          </w:r>
        </w:sdtContent>
      </w:sdt>
      <w:r w:rsidR="00BB664D" w:rsidRPr="00BB664D">
        <w:rPr>
          <w:rFonts w:ascii="Times New Roman" w:hAnsi="Times New Roman" w:cs="Times New Roman"/>
          <w:color w:val="000000" w:themeColor="text1"/>
          <w:sz w:val="22"/>
          <w:szCs w:val="22"/>
        </w:rPr>
        <w:t xml:space="preserve">  November</w:t>
      </w:r>
    </w:p>
    <w:p w14:paraId="1CC51B79" w14:textId="1D3F0371" w:rsidR="00E97BCA" w:rsidRDefault="00000000" w:rsidP="00735D48">
      <w:pPr>
        <w:jc w:val="both"/>
        <w:rPr>
          <w:rFonts w:ascii="Times New Roman" w:hAnsi="Times New Roman" w:cs="Times New Roman"/>
          <w:b/>
          <w:sz w:val="22"/>
          <w:szCs w:val="22"/>
        </w:rPr>
      </w:pPr>
      <w:sdt>
        <w:sdtPr>
          <w:rPr>
            <w:rFonts w:ascii="Times New Roman" w:hAnsi="Times New Roman" w:cs="Times New Roman"/>
            <w:b/>
            <w:sz w:val="22"/>
            <w:szCs w:val="22"/>
          </w:rPr>
          <w:id w:val="1864993"/>
          <w14:checkbox>
            <w14:checked w14:val="0"/>
            <w14:checkedState w14:val="2612" w14:font="MS Gothic"/>
            <w14:uncheckedState w14:val="2610" w14:font="MS Gothic"/>
          </w14:checkbox>
        </w:sdtPr>
        <w:sdtContent>
          <w:r w:rsidR="00BB664D" w:rsidRPr="00BB664D">
            <w:rPr>
              <w:rFonts w:ascii="Segoe UI Symbol" w:eastAsia="MS Gothic" w:hAnsi="Segoe UI Symbol" w:cs="Segoe UI Symbol"/>
              <w:b/>
              <w:sz w:val="22"/>
              <w:szCs w:val="22"/>
            </w:rPr>
            <w:t>☐</w:t>
          </w:r>
        </w:sdtContent>
      </w:sdt>
      <w:r w:rsidR="00BB664D" w:rsidRPr="00BB664D">
        <w:rPr>
          <w:rFonts w:ascii="Times New Roman" w:hAnsi="Times New Roman" w:cs="Times New Roman"/>
          <w:color w:val="000000" w:themeColor="text1"/>
          <w:sz w:val="22"/>
          <w:szCs w:val="22"/>
        </w:rPr>
        <w:t xml:space="preserve">  December</w:t>
      </w:r>
      <w:r w:rsidR="00CD481A">
        <w:rPr>
          <w:rFonts w:ascii="Times New Roman" w:hAnsi="Times New Roman" w:cs="Times New Roman"/>
          <w:color w:val="000000" w:themeColor="text1"/>
          <w:sz w:val="22"/>
          <w:szCs w:val="22"/>
        </w:rPr>
        <w:t xml:space="preserve"> (only if necessary)</w:t>
      </w:r>
    </w:p>
    <w:p w14:paraId="68D6F314" w14:textId="77777777" w:rsidR="00BB664D" w:rsidRPr="00F101D7" w:rsidRDefault="00BB664D" w:rsidP="00735D48">
      <w:pPr>
        <w:jc w:val="both"/>
        <w:rPr>
          <w:rFonts w:ascii="Times New Roman" w:hAnsi="Times New Roman" w:cs="Times New Roman"/>
          <w:b/>
          <w:sz w:val="22"/>
          <w:szCs w:val="22"/>
        </w:rPr>
      </w:pPr>
    </w:p>
    <w:p w14:paraId="26CFE0BC" w14:textId="77777777" w:rsidR="00BD397F" w:rsidRPr="00F101D7" w:rsidRDefault="00BD397F" w:rsidP="00735D48">
      <w:pPr>
        <w:pStyle w:val="Default"/>
        <w:jc w:val="both"/>
        <w:rPr>
          <w:color w:val="000000" w:themeColor="text1"/>
          <w:sz w:val="22"/>
          <w:szCs w:val="22"/>
        </w:rPr>
      </w:pPr>
    </w:p>
    <w:p w14:paraId="0FED4E76" w14:textId="77777777" w:rsidR="00764851" w:rsidRPr="00F101D7" w:rsidRDefault="005424F0" w:rsidP="00735D48">
      <w:pPr>
        <w:pStyle w:val="Default"/>
        <w:jc w:val="both"/>
        <w:rPr>
          <w:color w:val="000000" w:themeColor="text1"/>
          <w:sz w:val="22"/>
          <w:szCs w:val="22"/>
        </w:rPr>
      </w:pPr>
      <w:r w:rsidRPr="00F101D7">
        <w:rPr>
          <w:b/>
          <w:bCs/>
          <w:color w:val="000000" w:themeColor="text1"/>
          <w:sz w:val="22"/>
          <w:szCs w:val="22"/>
        </w:rPr>
        <w:t>Step 5</w:t>
      </w:r>
      <w:r w:rsidR="00764851" w:rsidRPr="00F101D7">
        <w:rPr>
          <w:b/>
          <w:bCs/>
          <w:color w:val="000000" w:themeColor="text1"/>
          <w:sz w:val="22"/>
          <w:szCs w:val="22"/>
        </w:rPr>
        <w:t>: Report and Decision</w:t>
      </w:r>
    </w:p>
    <w:p w14:paraId="1DE7C742" w14:textId="77777777" w:rsidR="00764851" w:rsidRPr="00F101D7" w:rsidRDefault="00764851" w:rsidP="00735D48">
      <w:pPr>
        <w:pStyle w:val="Default"/>
        <w:jc w:val="both"/>
        <w:rPr>
          <w:color w:val="000000" w:themeColor="text1"/>
          <w:sz w:val="22"/>
          <w:szCs w:val="22"/>
        </w:rPr>
      </w:pPr>
    </w:p>
    <w:p w14:paraId="5FD3DFE7" w14:textId="77777777" w:rsidR="00764851" w:rsidRPr="00F101D7" w:rsidRDefault="00764851" w:rsidP="00735D48">
      <w:pPr>
        <w:pStyle w:val="Default"/>
        <w:jc w:val="both"/>
        <w:rPr>
          <w:color w:val="000000" w:themeColor="text1"/>
          <w:sz w:val="22"/>
          <w:szCs w:val="22"/>
        </w:rPr>
      </w:pPr>
      <w:r w:rsidRPr="00F101D7">
        <w:rPr>
          <w:color w:val="000000" w:themeColor="text1"/>
          <w:sz w:val="22"/>
          <w:szCs w:val="22"/>
        </w:rPr>
        <w:t xml:space="preserve">The Lead Reviewer </w:t>
      </w:r>
      <w:r w:rsidR="00D92D9A" w:rsidRPr="00F101D7">
        <w:rPr>
          <w:color w:val="000000" w:themeColor="text1"/>
          <w:sz w:val="22"/>
          <w:szCs w:val="22"/>
        </w:rPr>
        <w:t>will prepare</w:t>
      </w:r>
      <w:r w:rsidRPr="00F101D7">
        <w:rPr>
          <w:color w:val="000000" w:themeColor="text1"/>
          <w:sz w:val="22"/>
          <w:szCs w:val="22"/>
        </w:rPr>
        <w:t xml:space="preserve"> a summary report using a standard format with assistance from CCE staff and the </w:t>
      </w:r>
      <w:r w:rsidR="004C4AA1" w:rsidRPr="00F101D7">
        <w:rPr>
          <w:color w:val="000000" w:themeColor="text1"/>
          <w:sz w:val="22"/>
          <w:szCs w:val="22"/>
        </w:rPr>
        <w:t>review team</w:t>
      </w:r>
      <w:r w:rsidRPr="00F101D7">
        <w:rPr>
          <w:color w:val="000000" w:themeColor="text1"/>
          <w:sz w:val="22"/>
          <w:szCs w:val="22"/>
        </w:rPr>
        <w:t xml:space="preserve">. The CCE shares the report in draft with the applicant and provides the applicant with an opportunity to respond to </w:t>
      </w:r>
      <w:r w:rsidR="00883902" w:rsidRPr="00F101D7">
        <w:rPr>
          <w:color w:val="000000" w:themeColor="text1"/>
          <w:sz w:val="22"/>
          <w:szCs w:val="22"/>
        </w:rPr>
        <w:t xml:space="preserve">any </w:t>
      </w:r>
      <w:r w:rsidRPr="00F101D7">
        <w:rPr>
          <w:color w:val="000000" w:themeColor="text1"/>
          <w:sz w:val="22"/>
          <w:szCs w:val="22"/>
        </w:rPr>
        <w:t xml:space="preserve">remaining issues. If there is a disagreement, the final report will include a statement from the applicant indicating their reasons for disagreement. The report </w:t>
      </w:r>
      <w:r w:rsidR="00883902" w:rsidRPr="00F101D7">
        <w:rPr>
          <w:color w:val="000000" w:themeColor="text1"/>
          <w:sz w:val="22"/>
          <w:szCs w:val="22"/>
        </w:rPr>
        <w:t>will indicate if the Corps is in substantial compliance with the standards, will highlight best practices, and may make</w:t>
      </w:r>
      <w:r w:rsidRPr="00F101D7">
        <w:rPr>
          <w:color w:val="000000" w:themeColor="text1"/>
          <w:sz w:val="22"/>
          <w:szCs w:val="22"/>
        </w:rPr>
        <w:t xml:space="preserve"> recommendations for continuous improvement. </w:t>
      </w:r>
    </w:p>
    <w:p w14:paraId="5E419235" w14:textId="77777777" w:rsidR="00764851" w:rsidRPr="00F101D7" w:rsidRDefault="00764851" w:rsidP="00735D48">
      <w:pPr>
        <w:pStyle w:val="Default"/>
        <w:jc w:val="both"/>
        <w:rPr>
          <w:color w:val="000000" w:themeColor="text1"/>
          <w:sz w:val="22"/>
          <w:szCs w:val="22"/>
        </w:rPr>
      </w:pPr>
    </w:p>
    <w:p w14:paraId="1492EDAC" w14:textId="77777777" w:rsidR="00883902" w:rsidRPr="00F101D7" w:rsidRDefault="00764851" w:rsidP="00735D48">
      <w:pPr>
        <w:pStyle w:val="Default"/>
        <w:jc w:val="both"/>
        <w:rPr>
          <w:color w:val="000000" w:themeColor="text1"/>
          <w:sz w:val="22"/>
          <w:szCs w:val="22"/>
        </w:rPr>
      </w:pPr>
      <w:r w:rsidRPr="00F101D7">
        <w:rPr>
          <w:color w:val="000000" w:themeColor="text1"/>
          <w:sz w:val="22"/>
          <w:szCs w:val="22"/>
        </w:rPr>
        <w:t>Th</w:t>
      </w:r>
      <w:r w:rsidR="00D92D9A" w:rsidRPr="00F101D7">
        <w:rPr>
          <w:color w:val="000000" w:themeColor="text1"/>
          <w:sz w:val="22"/>
          <w:szCs w:val="22"/>
        </w:rPr>
        <w:t>e CCE Advisory Committee will review the report</w:t>
      </w:r>
      <w:r w:rsidRPr="00F101D7">
        <w:rPr>
          <w:color w:val="000000" w:themeColor="text1"/>
          <w:sz w:val="22"/>
          <w:szCs w:val="22"/>
        </w:rPr>
        <w:t xml:space="preserve"> and </w:t>
      </w:r>
      <w:proofErr w:type="gramStart"/>
      <w:r w:rsidRPr="00F101D7">
        <w:rPr>
          <w:color w:val="000000" w:themeColor="text1"/>
          <w:sz w:val="22"/>
          <w:szCs w:val="22"/>
        </w:rPr>
        <w:t xml:space="preserve">make </w:t>
      </w:r>
      <w:r w:rsidR="00883902" w:rsidRPr="00F101D7">
        <w:rPr>
          <w:color w:val="000000" w:themeColor="text1"/>
          <w:sz w:val="22"/>
          <w:szCs w:val="22"/>
        </w:rPr>
        <w:t>a decision</w:t>
      </w:r>
      <w:proofErr w:type="gramEnd"/>
      <w:r w:rsidR="00883902" w:rsidRPr="00F101D7">
        <w:rPr>
          <w:color w:val="000000" w:themeColor="text1"/>
          <w:sz w:val="22"/>
          <w:szCs w:val="22"/>
        </w:rPr>
        <w:t xml:space="preserve"> on accreditation.</w:t>
      </w:r>
    </w:p>
    <w:p w14:paraId="63B4A0F8" w14:textId="77777777" w:rsidR="00883902" w:rsidRPr="00F101D7" w:rsidRDefault="00883902" w:rsidP="00735D48">
      <w:pPr>
        <w:pStyle w:val="Default"/>
        <w:jc w:val="both"/>
        <w:rPr>
          <w:color w:val="000000" w:themeColor="text1"/>
          <w:sz w:val="22"/>
          <w:szCs w:val="22"/>
        </w:rPr>
      </w:pPr>
    </w:p>
    <w:p w14:paraId="239040DB" w14:textId="77777777" w:rsidR="00883902" w:rsidRPr="00F101D7" w:rsidRDefault="004C4AA1" w:rsidP="00735D48">
      <w:pPr>
        <w:pStyle w:val="Default"/>
        <w:jc w:val="both"/>
        <w:rPr>
          <w:color w:val="000000" w:themeColor="text1"/>
          <w:sz w:val="22"/>
          <w:szCs w:val="22"/>
        </w:rPr>
      </w:pPr>
      <w:r w:rsidRPr="00F101D7">
        <w:rPr>
          <w:color w:val="000000" w:themeColor="text1"/>
          <w:sz w:val="22"/>
          <w:szCs w:val="22"/>
        </w:rPr>
        <w:t>If the applicant is not satisfied with the final decision, t</w:t>
      </w:r>
      <w:r w:rsidR="00883902" w:rsidRPr="00F101D7">
        <w:rPr>
          <w:color w:val="000000" w:themeColor="text1"/>
          <w:sz w:val="22"/>
          <w:szCs w:val="22"/>
        </w:rPr>
        <w:t>he applicant will have</w:t>
      </w:r>
      <w:r w:rsidR="00764851" w:rsidRPr="00F101D7">
        <w:rPr>
          <w:color w:val="000000" w:themeColor="text1"/>
          <w:sz w:val="22"/>
          <w:szCs w:val="22"/>
        </w:rPr>
        <w:t xml:space="preserve"> 60 days after receiving the official d</w:t>
      </w:r>
      <w:r w:rsidR="00883902" w:rsidRPr="00F101D7">
        <w:rPr>
          <w:color w:val="000000" w:themeColor="text1"/>
          <w:sz w:val="22"/>
          <w:szCs w:val="22"/>
        </w:rPr>
        <w:t xml:space="preserve">ecision to submit an appeal </w:t>
      </w:r>
      <w:r w:rsidR="00D85B33" w:rsidRPr="00F101D7">
        <w:rPr>
          <w:color w:val="000000" w:themeColor="text1"/>
          <w:sz w:val="22"/>
          <w:szCs w:val="22"/>
        </w:rPr>
        <w:t xml:space="preserve">to the Advisory Committee. </w:t>
      </w:r>
    </w:p>
    <w:p w14:paraId="7014E793" w14:textId="77777777" w:rsidR="00883902" w:rsidRPr="00F101D7" w:rsidRDefault="00883902" w:rsidP="00735D48">
      <w:pPr>
        <w:pStyle w:val="Default"/>
        <w:jc w:val="both"/>
        <w:rPr>
          <w:color w:val="000000" w:themeColor="text1"/>
          <w:sz w:val="22"/>
          <w:szCs w:val="22"/>
        </w:rPr>
      </w:pPr>
    </w:p>
    <w:p w14:paraId="70AA762D" w14:textId="77777777" w:rsidR="000536EF" w:rsidRDefault="00764851" w:rsidP="00735D48">
      <w:pPr>
        <w:pStyle w:val="Default"/>
        <w:jc w:val="both"/>
        <w:rPr>
          <w:color w:val="000000" w:themeColor="text1"/>
          <w:sz w:val="22"/>
          <w:szCs w:val="22"/>
        </w:rPr>
      </w:pPr>
      <w:r w:rsidRPr="00F101D7">
        <w:rPr>
          <w:color w:val="000000" w:themeColor="text1"/>
          <w:sz w:val="22"/>
          <w:szCs w:val="22"/>
        </w:rPr>
        <w:t>The accreditation i</w:t>
      </w:r>
      <w:r w:rsidR="00883902" w:rsidRPr="00F101D7">
        <w:rPr>
          <w:color w:val="000000" w:themeColor="text1"/>
          <w:sz w:val="22"/>
          <w:szCs w:val="22"/>
        </w:rPr>
        <w:t>s valid for 5 years. Corps agree</w:t>
      </w:r>
      <w:r w:rsidRPr="00F101D7">
        <w:rPr>
          <w:color w:val="000000" w:themeColor="text1"/>
          <w:sz w:val="22"/>
          <w:szCs w:val="22"/>
        </w:rPr>
        <w:t xml:space="preserve"> to notify the </w:t>
      </w:r>
      <w:r w:rsidR="00883902" w:rsidRPr="00F101D7">
        <w:rPr>
          <w:color w:val="000000" w:themeColor="text1"/>
          <w:sz w:val="22"/>
          <w:szCs w:val="22"/>
        </w:rPr>
        <w:t xml:space="preserve">CCE </w:t>
      </w:r>
      <w:r w:rsidRPr="00F101D7">
        <w:rPr>
          <w:color w:val="000000" w:themeColor="text1"/>
          <w:sz w:val="22"/>
          <w:szCs w:val="22"/>
        </w:rPr>
        <w:t xml:space="preserve">Committee if there are major changes in the organization, such as changes in executive leadership or major programmatic or funding changes. </w:t>
      </w:r>
    </w:p>
    <w:p w14:paraId="6823102B" w14:textId="2E2C32ED" w:rsidR="00764851" w:rsidRPr="00F101D7" w:rsidRDefault="00764851" w:rsidP="00735D48">
      <w:pPr>
        <w:pStyle w:val="Default"/>
        <w:jc w:val="both"/>
        <w:rPr>
          <w:color w:val="000000" w:themeColor="text1"/>
          <w:sz w:val="22"/>
          <w:szCs w:val="22"/>
        </w:rPr>
      </w:pPr>
      <w:r w:rsidRPr="00F101D7">
        <w:rPr>
          <w:b/>
          <w:bCs/>
          <w:color w:val="000000" w:themeColor="text1"/>
          <w:sz w:val="22"/>
          <w:szCs w:val="22"/>
        </w:rPr>
        <w:lastRenderedPageBreak/>
        <w:t xml:space="preserve">Step </w:t>
      </w:r>
      <w:r w:rsidR="006B7880" w:rsidRPr="00F101D7">
        <w:rPr>
          <w:b/>
          <w:bCs/>
          <w:color w:val="000000" w:themeColor="text1"/>
          <w:sz w:val="22"/>
          <w:szCs w:val="22"/>
        </w:rPr>
        <w:t>6</w:t>
      </w:r>
      <w:r w:rsidRPr="00F101D7">
        <w:rPr>
          <w:b/>
          <w:bCs/>
          <w:color w:val="000000" w:themeColor="text1"/>
          <w:sz w:val="22"/>
          <w:szCs w:val="22"/>
        </w:rPr>
        <w:t>: Annual Responsibilities</w:t>
      </w:r>
    </w:p>
    <w:p w14:paraId="24302ECB" w14:textId="77777777" w:rsidR="00764851" w:rsidRPr="00F101D7" w:rsidRDefault="00764851" w:rsidP="00735D48">
      <w:pPr>
        <w:pStyle w:val="Default"/>
        <w:jc w:val="both"/>
        <w:rPr>
          <w:color w:val="000000" w:themeColor="text1"/>
          <w:sz w:val="22"/>
          <w:szCs w:val="22"/>
        </w:rPr>
      </w:pPr>
    </w:p>
    <w:p w14:paraId="31E0F251" w14:textId="7771B04F" w:rsidR="00883902" w:rsidRPr="00F101D7" w:rsidRDefault="00764851" w:rsidP="00735D48">
      <w:pPr>
        <w:pStyle w:val="Default"/>
        <w:jc w:val="both"/>
        <w:rPr>
          <w:color w:val="000000" w:themeColor="text1"/>
          <w:sz w:val="22"/>
          <w:szCs w:val="22"/>
        </w:rPr>
      </w:pPr>
      <w:r w:rsidRPr="00F101D7">
        <w:rPr>
          <w:color w:val="000000" w:themeColor="text1"/>
          <w:sz w:val="22"/>
          <w:szCs w:val="22"/>
        </w:rPr>
        <w:t>As part of being accredited, Corps agrees to</w:t>
      </w:r>
      <w:r w:rsidR="000F797D" w:rsidRPr="00F101D7">
        <w:rPr>
          <w:color w:val="000000" w:themeColor="text1"/>
          <w:sz w:val="22"/>
          <w:szCs w:val="22"/>
        </w:rPr>
        <w:t xml:space="preserve"> p</w:t>
      </w:r>
      <w:r w:rsidRPr="00F101D7">
        <w:rPr>
          <w:color w:val="000000" w:themeColor="text1"/>
          <w:sz w:val="22"/>
          <w:szCs w:val="22"/>
        </w:rPr>
        <w:t>rovide annual data (</w:t>
      </w:r>
      <w:r w:rsidR="000F797D" w:rsidRPr="00F101D7">
        <w:rPr>
          <w:color w:val="000000" w:themeColor="text1"/>
          <w:sz w:val="22"/>
          <w:szCs w:val="22"/>
        </w:rPr>
        <w:t>Corps P</w:t>
      </w:r>
      <w:r w:rsidRPr="00F101D7">
        <w:rPr>
          <w:color w:val="000000" w:themeColor="text1"/>
          <w:sz w:val="22"/>
          <w:szCs w:val="22"/>
        </w:rPr>
        <w:t xml:space="preserve">rofile information) as well as updates on any major changes to Corps operations, key staff or funding. </w:t>
      </w:r>
    </w:p>
    <w:p w14:paraId="6E80413B" w14:textId="77777777" w:rsidR="00764851" w:rsidRPr="00F101D7" w:rsidRDefault="00764851" w:rsidP="00735D48">
      <w:pPr>
        <w:pStyle w:val="Default"/>
        <w:jc w:val="both"/>
        <w:rPr>
          <w:color w:val="000000" w:themeColor="text1"/>
          <w:sz w:val="22"/>
          <w:szCs w:val="22"/>
        </w:rPr>
      </w:pPr>
    </w:p>
    <w:p w14:paraId="4953771C" w14:textId="0F13C340" w:rsidR="00323045" w:rsidRPr="00F101D7" w:rsidRDefault="00323045" w:rsidP="00735D48">
      <w:pPr>
        <w:pStyle w:val="Default"/>
        <w:jc w:val="both"/>
        <w:rPr>
          <w:b/>
          <w:color w:val="000000" w:themeColor="text1"/>
          <w:sz w:val="22"/>
          <w:szCs w:val="22"/>
        </w:rPr>
      </w:pPr>
      <w:r w:rsidRPr="00F101D7">
        <w:rPr>
          <w:b/>
          <w:color w:val="000000" w:themeColor="text1"/>
          <w:sz w:val="22"/>
          <w:szCs w:val="22"/>
        </w:rPr>
        <w:t>I have read and agree to the terms</w:t>
      </w:r>
      <w:r w:rsidR="009C4501">
        <w:rPr>
          <w:b/>
          <w:color w:val="000000" w:themeColor="text1"/>
          <w:sz w:val="22"/>
          <w:szCs w:val="22"/>
        </w:rPr>
        <w:t xml:space="preserve"> listed above</w:t>
      </w:r>
      <w:r w:rsidRPr="00F101D7">
        <w:rPr>
          <w:b/>
          <w:color w:val="000000" w:themeColor="text1"/>
          <w:sz w:val="22"/>
          <w:szCs w:val="22"/>
        </w:rPr>
        <w:t xml:space="preserve">.  </w:t>
      </w:r>
      <w:sdt>
        <w:sdtPr>
          <w:rPr>
            <w:b/>
            <w:sz w:val="22"/>
            <w:szCs w:val="22"/>
          </w:rPr>
          <w:id w:val="103006478"/>
          <w14:checkbox>
            <w14:checked w14:val="0"/>
            <w14:checkedState w14:val="2612" w14:font="MS Gothic"/>
            <w14:uncheckedState w14:val="2610" w14:font="MS Gothic"/>
          </w14:checkbox>
        </w:sdtPr>
        <w:sdtContent>
          <w:r w:rsidR="002D259B" w:rsidRPr="00F101D7">
            <w:rPr>
              <w:rFonts w:ascii="Segoe UI Symbol" w:eastAsia="MS Gothic" w:hAnsi="Segoe UI Symbol" w:cs="Segoe UI Symbol"/>
              <w:b/>
              <w:sz w:val="22"/>
              <w:szCs w:val="22"/>
            </w:rPr>
            <w:t>☐</w:t>
          </w:r>
        </w:sdtContent>
      </w:sdt>
      <w:r w:rsidRPr="00F101D7">
        <w:rPr>
          <w:b/>
          <w:sz w:val="22"/>
          <w:szCs w:val="22"/>
        </w:rPr>
        <w:t xml:space="preserve"> YES   </w:t>
      </w:r>
      <w:sdt>
        <w:sdtPr>
          <w:rPr>
            <w:b/>
            <w:sz w:val="22"/>
            <w:szCs w:val="22"/>
          </w:rPr>
          <w:id w:val="-1680740332"/>
          <w14:checkbox>
            <w14:checked w14:val="0"/>
            <w14:checkedState w14:val="2612" w14:font="MS Gothic"/>
            <w14:uncheckedState w14:val="2610" w14:font="MS Gothic"/>
          </w14:checkbox>
        </w:sdtPr>
        <w:sdtContent>
          <w:r w:rsidRPr="00F101D7">
            <w:rPr>
              <w:rFonts w:ascii="Segoe UI Symbol" w:eastAsia="MS Mincho" w:hAnsi="Segoe UI Symbol" w:cs="Segoe UI Symbol"/>
              <w:b/>
              <w:sz w:val="22"/>
              <w:szCs w:val="22"/>
            </w:rPr>
            <w:t>☐</w:t>
          </w:r>
        </w:sdtContent>
      </w:sdt>
      <w:r w:rsidRPr="00F101D7">
        <w:rPr>
          <w:b/>
          <w:sz w:val="22"/>
          <w:szCs w:val="22"/>
        </w:rPr>
        <w:t xml:space="preserve"> </w:t>
      </w:r>
      <w:r w:rsidR="009870F5" w:rsidRPr="00F101D7">
        <w:rPr>
          <w:b/>
          <w:sz w:val="22"/>
          <w:szCs w:val="22"/>
        </w:rPr>
        <w:t>NO (</w:t>
      </w:r>
      <w:r w:rsidRPr="00F101D7">
        <w:rPr>
          <w:b/>
          <w:sz w:val="22"/>
          <w:szCs w:val="22"/>
        </w:rPr>
        <w:t>click on one)</w:t>
      </w:r>
    </w:p>
    <w:p w14:paraId="275ADE0D" w14:textId="77777777" w:rsidR="000F797D" w:rsidRPr="00F101D7" w:rsidRDefault="000F797D" w:rsidP="00735D48">
      <w:pPr>
        <w:pStyle w:val="Default"/>
        <w:jc w:val="both"/>
        <w:rPr>
          <w:color w:val="000000" w:themeColor="text1"/>
          <w:sz w:val="22"/>
          <w:szCs w:val="22"/>
        </w:rPr>
      </w:pPr>
    </w:p>
    <w:p w14:paraId="220D3E9F" w14:textId="5F85B418" w:rsidR="00764851" w:rsidRPr="00F101D7" w:rsidRDefault="00764851" w:rsidP="00735D48">
      <w:pPr>
        <w:pStyle w:val="Default"/>
        <w:jc w:val="both"/>
        <w:rPr>
          <w:color w:val="000000" w:themeColor="text1"/>
          <w:sz w:val="22"/>
          <w:szCs w:val="22"/>
        </w:rPr>
      </w:pPr>
      <w:r w:rsidRPr="00F101D7">
        <w:rPr>
          <w:color w:val="000000" w:themeColor="text1"/>
          <w:sz w:val="22"/>
          <w:szCs w:val="22"/>
        </w:rPr>
        <w:t xml:space="preserve">Corps certifies that it has reviewed and agrees to all terms (enter name of Corps into text field). </w:t>
      </w:r>
    </w:p>
    <w:p w14:paraId="71281E3E" w14:textId="77777777" w:rsidR="00883902" w:rsidRPr="00F101D7" w:rsidRDefault="00883902" w:rsidP="00735D48">
      <w:pPr>
        <w:pStyle w:val="Default"/>
        <w:jc w:val="both"/>
        <w:rPr>
          <w:color w:val="000000" w:themeColor="text1"/>
          <w:sz w:val="22"/>
          <w:szCs w:val="22"/>
        </w:rPr>
      </w:pPr>
    </w:p>
    <w:tbl>
      <w:tblPr>
        <w:tblStyle w:val="TableGrid"/>
        <w:tblW w:w="0" w:type="auto"/>
        <w:tblLook w:val="04A0" w:firstRow="1" w:lastRow="0" w:firstColumn="1" w:lastColumn="0" w:noHBand="0" w:noVBand="1"/>
      </w:tblPr>
      <w:tblGrid>
        <w:gridCol w:w="9576"/>
      </w:tblGrid>
      <w:tr w:rsidR="00883902" w:rsidRPr="00F101D7" w14:paraId="6C600B26" w14:textId="77777777" w:rsidTr="003A76C8">
        <w:tc>
          <w:tcPr>
            <w:tcW w:w="9576" w:type="dxa"/>
            <w:tcBorders>
              <w:top w:val="nil"/>
              <w:left w:val="nil"/>
              <w:bottom w:val="single" w:sz="4" w:space="0" w:color="auto"/>
              <w:right w:val="nil"/>
            </w:tcBorders>
          </w:tcPr>
          <w:p w14:paraId="084223B2" w14:textId="5F78CD17" w:rsidR="003A76C8" w:rsidRPr="00F101D7" w:rsidRDefault="00883902" w:rsidP="001D5B50">
            <w:pPr>
              <w:pStyle w:val="Default"/>
              <w:spacing w:after="240"/>
              <w:jc w:val="both"/>
              <w:rPr>
                <w:color w:val="000000" w:themeColor="text1"/>
                <w:sz w:val="22"/>
                <w:szCs w:val="22"/>
              </w:rPr>
            </w:pPr>
            <w:r w:rsidRPr="00F101D7">
              <w:rPr>
                <w:color w:val="000000" w:themeColor="text1"/>
                <w:sz w:val="22"/>
                <w:szCs w:val="22"/>
              </w:rPr>
              <w:t xml:space="preserve">Name of Corps: </w:t>
            </w:r>
          </w:p>
        </w:tc>
      </w:tr>
      <w:tr w:rsidR="002733CA" w:rsidRPr="00F101D7" w14:paraId="6876A0B5" w14:textId="77777777" w:rsidTr="003A76C8">
        <w:tc>
          <w:tcPr>
            <w:tcW w:w="9576" w:type="dxa"/>
            <w:tcBorders>
              <w:top w:val="single" w:sz="4" w:space="0" w:color="auto"/>
              <w:left w:val="nil"/>
              <w:bottom w:val="single" w:sz="4" w:space="0" w:color="auto"/>
              <w:right w:val="nil"/>
            </w:tcBorders>
          </w:tcPr>
          <w:p w14:paraId="3B98A671" w14:textId="77777777" w:rsidR="002733CA" w:rsidRPr="00F101D7" w:rsidRDefault="002733CA" w:rsidP="001D5B50">
            <w:pPr>
              <w:pStyle w:val="Default"/>
              <w:spacing w:after="240"/>
              <w:jc w:val="both"/>
              <w:rPr>
                <w:color w:val="000000" w:themeColor="text1"/>
                <w:sz w:val="22"/>
                <w:szCs w:val="22"/>
              </w:rPr>
            </w:pPr>
          </w:p>
          <w:p w14:paraId="6A361DC8" w14:textId="77777777" w:rsidR="003A76C8" w:rsidRPr="00F101D7" w:rsidRDefault="003A76C8" w:rsidP="001D5B50">
            <w:pPr>
              <w:pStyle w:val="Default"/>
              <w:spacing w:after="240"/>
              <w:jc w:val="both"/>
              <w:rPr>
                <w:color w:val="000000" w:themeColor="text1"/>
                <w:sz w:val="22"/>
                <w:szCs w:val="22"/>
              </w:rPr>
            </w:pPr>
            <w:r w:rsidRPr="00F101D7">
              <w:rPr>
                <w:color w:val="000000" w:themeColor="text1"/>
                <w:sz w:val="22"/>
                <w:szCs w:val="22"/>
              </w:rPr>
              <w:t>Electronic Signature of Corps Director (Type in name):</w:t>
            </w:r>
          </w:p>
          <w:p w14:paraId="39216E9A" w14:textId="77777777" w:rsidR="002733CA" w:rsidRPr="00F101D7" w:rsidRDefault="002733CA" w:rsidP="001D5B50">
            <w:pPr>
              <w:pStyle w:val="Default"/>
              <w:spacing w:after="240"/>
              <w:jc w:val="both"/>
              <w:rPr>
                <w:color w:val="000000" w:themeColor="text1"/>
                <w:sz w:val="22"/>
                <w:szCs w:val="22"/>
              </w:rPr>
            </w:pPr>
          </w:p>
          <w:p w14:paraId="529CE7D4" w14:textId="77777777" w:rsidR="003A76C8" w:rsidRPr="00F101D7" w:rsidRDefault="003A76C8" w:rsidP="001D5B50">
            <w:pPr>
              <w:pStyle w:val="Default"/>
              <w:spacing w:after="240"/>
              <w:jc w:val="both"/>
              <w:rPr>
                <w:color w:val="000000" w:themeColor="text1"/>
                <w:sz w:val="22"/>
                <w:szCs w:val="22"/>
              </w:rPr>
            </w:pPr>
          </w:p>
        </w:tc>
      </w:tr>
    </w:tbl>
    <w:p w14:paraId="2A0020CA" w14:textId="683F78AB" w:rsidR="008F184B" w:rsidRPr="00F101D7" w:rsidRDefault="008F184B" w:rsidP="00735D48">
      <w:pPr>
        <w:pStyle w:val="Default"/>
        <w:jc w:val="both"/>
        <w:rPr>
          <w:color w:val="000000" w:themeColor="text1"/>
          <w:sz w:val="22"/>
          <w:szCs w:val="22"/>
        </w:rPr>
      </w:pPr>
    </w:p>
    <w:p w14:paraId="66052357" w14:textId="77777777" w:rsidR="000F797D" w:rsidRPr="00F101D7" w:rsidRDefault="000F797D" w:rsidP="00735D48">
      <w:pPr>
        <w:pStyle w:val="Default"/>
        <w:jc w:val="both"/>
        <w:rPr>
          <w:color w:val="000000" w:themeColor="text1"/>
          <w:sz w:val="22"/>
          <w:szCs w:val="22"/>
        </w:rPr>
      </w:pPr>
    </w:p>
    <w:p w14:paraId="61F6A179" w14:textId="77777777" w:rsidR="00764851" w:rsidRPr="00F101D7" w:rsidRDefault="00760A81" w:rsidP="00735D48">
      <w:pPr>
        <w:pStyle w:val="Default"/>
        <w:jc w:val="both"/>
        <w:rPr>
          <w:b/>
          <w:color w:val="000000" w:themeColor="text1"/>
          <w:sz w:val="22"/>
          <w:szCs w:val="22"/>
        </w:rPr>
      </w:pPr>
      <w:r w:rsidRPr="00F101D7">
        <w:rPr>
          <w:b/>
          <w:color w:val="000000" w:themeColor="text1"/>
          <w:sz w:val="22"/>
          <w:szCs w:val="22"/>
        </w:rPr>
        <w:t>Corps</w:t>
      </w:r>
      <w:r w:rsidR="00764851" w:rsidRPr="00F101D7">
        <w:rPr>
          <w:b/>
          <w:color w:val="000000" w:themeColor="text1"/>
          <w:sz w:val="22"/>
          <w:szCs w:val="22"/>
        </w:rPr>
        <w:t xml:space="preserve"> Background Information</w:t>
      </w:r>
    </w:p>
    <w:p w14:paraId="4D9D92B9" w14:textId="77777777" w:rsidR="00764851" w:rsidRPr="00F101D7" w:rsidRDefault="00764851" w:rsidP="00735D48">
      <w:pPr>
        <w:pStyle w:val="Default"/>
        <w:jc w:val="both"/>
        <w:rPr>
          <w:color w:val="000000" w:themeColor="text1"/>
          <w:sz w:val="22"/>
          <w:szCs w:val="22"/>
        </w:rPr>
      </w:pPr>
    </w:p>
    <w:p w14:paraId="31128F09" w14:textId="77777777" w:rsidR="00764851" w:rsidRPr="00F101D7" w:rsidRDefault="00764851" w:rsidP="00735D48">
      <w:pPr>
        <w:pStyle w:val="Default"/>
        <w:jc w:val="both"/>
        <w:rPr>
          <w:color w:val="000000" w:themeColor="text1"/>
          <w:sz w:val="22"/>
          <w:szCs w:val="22"/>
        </w:rPr>
      </w:pPr>
      <w:bookmarkStart w:id="5" w:name="_Hlk124138160"/>
      <w:r w:rsidRPr="00F101D7">
        <w:rPr>
          <w:b/>
          <w:bCs/>
          <w:color w:val="000000" w:themeColor="text1"/>
          <w:sz w:val="22"/>
          <w:szCs w:val="22"/>
        </w:rPr>
        <w:t>A. Background</w:t>
      </w:r>
    </w:p>
    <w:p w14:paraId="30061F37" w14:textId="77777777" w:rsidR="00883902" w:rsidRPr="00F101D7" w:rsidRDefault="00883902" w:rsidP="00735D48">
      <w:pPr>
        <w:pStyle w:val="Default"/>
        <w:jc w:val="both"/>
        <w:rPr>
          <w:color w:val="000000" w:themeColor="text1"/>
          <w:sz w:val="22"/>
          <w:szCs w:val="22"/>
        </w:rPr>
      </w:pPr>
    </w:p>
    <w:tbl>
      <w:tblPr>
        <w:tblStyle w:val="TableGrid"/>
        <w:tblW w:w="0" w:type="auto"/>
        <w:tblLook w:val="04A0" w:firstRow="1" w:lastRow="0" w:firstColumn="1" w:lastColumn="0" w:noHBand="0" w:noVBand="1"/>
      </w:tblPr>
      <w:tblGrid>
        <w:gridCol w:w="2178"/>
        <w:gridCol w:w="7398"/>
      </w:tblGrid>
      <w:tr w:rsidR="00883902" w:rsidRPr="00F101D7" w14:paraId="1DB90792" w14:textId="77777777" w:rsidTr="00FD1C8F">
        <w:tc>
          <w:tcPr>
            <w:tcW w:w="2178" w:type="dxa"/>
          </w:tcPr>
          <w:p w14:paraId="75E85DBD"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Name of Corps:</w:t>
            </w:r>
          </w:p>
        </w:tc>
        <w:tc>
          <w:tcPr>
            <w:tcW w:w="7398" w:type="dxa"/>
          </w:tcPr>
          <w:p w14:paraId="6E6116EA" w14:textId="77777777" w:rsidR="00883902" w:rsidRPr="00F101D7" w:rsidRDefault="00883902" w:rsidP="00735D48">
            <w:pPr>
              <w:pStyle w:val="Default"/>
              <w:jc w:val="both"/>
              <w:rPr>
                <w:color w:val="000000" w:themeColor="text1"/>
                <w:sz w:val="22"/>
                <w:szCs w:val="22"/>
              </w:rPr>
            </w:pPr>
          </w:p>
        </w:tc>
      </w:tr>
      <w:tr w:rsidR="00883902" w:rsidRPr="00F101D7" w14:paraId="2E0D2CDD" w14:textId="77777777" w:rsidTr="00FD1C8F">
        <w:tc>
          <w:tcPr>
            <w:tcW w:w="2178" w:type="dxa"/>
          </w:tcPr>
          <w:p w14:paraId="5E64298E"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Street Address:</w:t>
            </w:r>
          </w:p>
        </w:tc>
        <w:tc>
          <w:tcPr>
            <w:tcW w:w="7398" w:type="dxa"/>
          </w:tcPr>
          <w:p w14:paraId="439B0B4C" w14:textId="77777777" w:rsidR="00883902" w:rsidRPr="00F101D7" w:rsidRDefault="00883902" w:rsidP="00735D48">
            <w:pPr>
              <w:pStyle w:val="Default"/>
              <w:jc w:val="both"/>
              <w:rPr>
                <w:color w:val="000000" w:themeColor="text1"/>
                <w:sz w:val="22"/>
                <w:szCs w:val="22"/>
              </w:rPr>
            </w:pPr>
          </w:p>
        </w:tc>
      </w:tr>
      <w:tr w:rsidR="00883902" w:rsidRPr="00F101D7" w14:paraId="1C7117AC" w14:textId="77777777" w:rsidTr="00FD1C8F">
        <w:tc>
          <w:tcPr>
            <w:tcW w:w="2178" w:type="dxa"/>
          </w:tcPr>
          <w:p w14:paraId="4A7EF459"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City/State/Zip</w:t>
            </w:r>
          </w:p>
        </w:tc>
        <w:tc>
          <w:tcPr>
            <w:tcW w:w="7398" w:type="dxa"/>
          </w:tcPr>
          <w:p w14:paraId="0370E0EA" w14:textId="77777777" w:rsidR="00883902" w:rsidRPr="00F101D7" w:rsidRDefault="00883902" w:rsidP="00735D48">
            <w:pPr>
              <w:pStyle w:val="Default"/>
              <w:jc w:val="both"/>
              <w:rPr>
                <w:color w:val="000000" w:themeColor="text1"/>
                <w:sz w:val="22"/>
                <w:szCs w:val="22"/>
              </w:rPr>
            </w:pPr>
          </w:p>
        </w:tc>
      </w:tr>
      <w:tr w:rsidR="00883902" w:rsidRPr="00F101D7" w14:paraId="771E3F59" w14:textId="77777777" w:rsidTr="00FD1C8F">
        <w:tc>
          <w:tcPr>
            <w:tcW w:w="2178" w:type="dxa"/>
          </w:tcPr>
          <w:p w14:paraId="39A5F0D6"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Phone:</w:t>
            </w:r>
          </w:p>
        </w:tc>
        <w:tc>
          <w:tcPr>
            <w:tcW w:w="7398" w:type="dxa"/>
          </w:tcPr>
          <w:p w14:paraId="2E1502EE" w14:textId="77777777" w:rsidR="00883902" w:rsidRPr="00F101D7" w:rsidRDefault="00883902" w:rsidP="00735D48">
            <w:pPr>
              <w:pStyle w:val="Default"/>
              <w:jc w:val="both"/>
              <w:rPr>
                <w:color w:val="000000" w:themeColor="text1"/>
                <w:sz w:val="22"/>
                <w:szCs w:val="22"/>
              </w:rPr>
            </w:pPr>
          </w:p>
        </w:tc>
      </w:tr>
      <w:tr w:rsidR="00883902" w:rsidRPr="00F101D7" w14:paraId="6E13FDF1" w14:textId="77777777" w:rsidTr="00FD1C8F">
        <w:tc>
          <w:tcPr>
            <w:tcW w:w="2178" w:type="dxa"/>
          </w:tcPr>
          <w:p w14:paraId="5E711FD5"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Web site:</w:t>
            </w:r>
          </w:p>
        </w:tc>
        <w:tc>
          <w:tcPr>
            <w:tcW w:w="7398" w:type="dxa"/>
          </w:tcPr>
          <w:p w14:paraId="34DF1ACD" w14:textId="77777777" w:rsidR="00883902" w:rsidRPr="00F101D7" w:rsidRDefault="00883902" w:rsidP="00735D48">
            <w:pPr>
              <w:pStyle w:val="Default"/>
              <w:jc w:val="both"/>
              <w:rPr>
                <w:color w:val="000000" w:themeColor="text1"/>
                <w:sz w:val="22"/>
                <w:szCs w:val="22"/>
              </w:rPr>
            </w:pPr>
          </w:p>
        </w:tc>
      </w:tr>
      <w:tr w:rsidR="00883902" w:rsidRPr="00F101D7" w14:paraId="558C0FCC" w14:textId="77777777" w:rsidTr="00FD1C8F">
        <w:tc>
          <w:tcPr>
            <w:tcW w:w="2178" w:type="dxa"/>
          </w:tcPr>
          <w:p w14:paraId="1001EDBB"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Year Established:</w:t>
            </w:r>
          </w:p>
        </w:tc>
        <w:tc>
          <w:tcPr>
            <w:tcW w:w="7398" w:type="dxa"/>
          </w:tcPr>
          <w:p w14:paraId="3509D70E" w14:textId="77777777" w:rsidR="00883902" w:rsidRPr="00F101D7" w:rsidRDefault="00883902" w:rsidP="00735D48">
            <w:pPr>
              <w:pStyle w:val="Default"/>
              <w:jc w:val="both"/>
              <w:rPr>
                <w:color w:val="000000" w:themeColor="text1"/>
                <w:sz w:val="22"/>
                <w:szCs w:val="22"/>
              </w:rPr>
            </w:pPr>
          </w:p>
        </w:tc>
      </w:tr>
    </w:tbl>
    <w:p w14:paraId="7946EB88" w14:textId="77777777" w:rsidR="00883902" w:rsidRPr="00F101D7" w:rsidRDefault="00883902" w:rsidP="00735D48">
      <w:pPr>
        <w:pStyle w:val="Default"/>
        <w:jc w:val="both"/>
        <w:rPr>
          <w:color w:val="000000" w:themeColor="text1"/>
          <w:sz w:val="22"/>
          <w:szCs w:val="22"/>
        </w:rPr>
      </w:pPr>
    </w:p>
    <w:p w14:paraId="30C6CC39" w14:textId="77777777" w:rsidR="008F184B" w:rsidRPr="00F101D7" w:rsidRDefault="008F184B" w:rsidP="00735D48">
      <w:pPr>
        <w:pStyle w:val="Default"/>
        <w:jc w:val="both"/>
        <w:rPr>
          <w:color w:val="000000" w:themeColor="text1"/>
          <w:sz w:val="22"/>
          <w:szCs w:val="22"/>
        </w:rPr>
      </w:pPr>
    </w:p>
    <w:p w14:paraId="55957E72" w14:textId="77777777" w:rsidR="00764851" w:rsidRPr="00F101D7" w:rsidRDefault="00764851" w:rsidP="00735D48">
      <w:pPr>
        <w:pStyle w:val="Default"/>
        <w:jc w:val="both"/>
        <w:rPr>
          <w:color w:val="000000" w:themeColor="text1"/>
          <w:sz w:val="22"/>
          <w:szCs w:val="22"/>
        </w:rPr>
      </w:pPr>
      <w:r w:rsidRPr="00F101D7">
        <w:rPr>
          <w:b/>
          <w:bCs/>
          <w:color w:val="000000" w:themeColor="text1"/>
          <w:sz w:val="22"/>
          <w:szCs w:val="22"/>
        </w:rPr>
        <w:t xml:space="preserve">B. Program Leader </w:t>
      </w:r>
    </w:p>
    <w:p w14:paraId="6320D027" w14:textId="77777777" w:rsidR="00764851" w:rsidRPr="00F101D7" w:rsidRDefault="00764851" w:rsidP="00735D48">
      <w:pPr>
        <w:pStyle w:val="Default"/>
        <w:jc w:val="both"/>
        <w:rPr>
          <w:color w:val="000000" w:themeColor="text1"/>
          <w:sz w:val="22"/>
          <w:szCs w:val="22"/>
        </w:rPr>
      </w:pPr>
    </w:p>
    <w:tbl>
      <w:tblPr>
        <w:tblStyle w:val="TableGrid"/>
        <w:tblW w:w="0" w:type="auto"/>
        <w:tblLook w:val="04A0" w:firstRow="1" w:lastRow="0" w:firstColumn="1" w:lastColumn="0" w:noHBand="0" w:noVBand="1"/>
      </w:tblPr>
      <w:tblGrid>
        <w:gridCol w:w="2178"/>
        <w:gridCol w:w="7398"/>
      </w:tblGrid>
      <w:tr w:rsidR="00883902" w:rsidRPr="00F101D7" w14:paraId="640306A9" w14:textId="77777777" w:rsidTr="00FD1C8F">
        <w:tc>
          <w:tcPr>
            <w:tcW w:w="2178" w:type="dxa"/>
          </w:tcPr>
          <w:p w14:paraId="7CDE41DB" w14:textId="77777777" w:rsidR="00883902" w:rsidRPr="00F101D7" w:rsidRDefault="00FD1C8F" w:rsidP="00735D48">
            <w:pPr>
              <w:pStyle w:val="Default"/>
              <w:jc w:val="both"/>
              <w:rPr>
                <w:color w:val="000000" w:themeColor="text1"/>
                <w:sz w:val="22"/>
                <w:szCs w:val="22"/>
              </w:rPr>
            </w:pPr>
            <w:r w:rsidRPr="00F101D7">
              <w:rPr>
                <w:color w:val="000000" w:themeColor="text1"/>
                <w:sz w:val="22"/>
                <w:szCs w:val="22"/>
              </w:rPr>
              <w:t xml:space="preserve">Name of CEO/ </w:t>
            </w:r>
            <w:r w:rsidR="00883902" w:rsidRPr="00F101D7">
              <w:rPr>
                <w:color w:val="000000" w:themeColor="text1"/>
                <w:sz w:val="22"/>
                <w:szCs w:val="22"/>
              </w:rPr>
              <w:t>Executive Director</w:t>
            </w:r>
          </w:p>
        </w:tc>
        <w:tc>
          <w:tcPr>
            <w:tcW w:w="7398" w:type="dxa"/>
          </w:tcPr>
          <w:p w14:paraId="759158A7" w14:textId="77777777" w:rsidR="00883902" w:rsidRPr="00F101D7" w:rsidRDefault="00883902" w:rsidP="00735D48">
            <w:pPr>
              <w:pStyle w:val="Default"/>
              <w:jc w:val="both"/>
              <w:rPr>
                <w:color w:val="000000" w:themeColor="text1"/>
                <w:sz w:val="22"/>
                <w:szCs w:val="22"/>
              </w:rPr>
            </w:pPr>
          </w:p>
        </w:tc>
      </w:tr>
      <w:tr w:rsidR="00883902" w:rsidRPr="00F101D7" w14:paraId="6C6E6CEE" w14:textId="77777777" w:rsidTr="00FD1C8F">
        <w:tc>
          <w:tcPr>
            <w:tcW w:w="2178" w:type="dxa"/>
          </w:tcPr>
          <w:p w14:paraId="6323754F"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Title:</w:t>
            </w:r>
          </w:p>
        </w:tc>
        <w:tc>
          <w:tcPr>
            <w:tcW w:w="7398" w:type="dxa"/>
          </w:tcPr>
          <w:p w14:paraId="62583176" w14:textId="77777777" w:rsidR="00883902" w:rsidRPr="00F101D7" w:rsidRDefault="00883902" w:rsidP="00735D48">
            <w:pPr>
              <w:pStyle w:val="Default"/>
              <w:jc w:val="both"/>
              <w:rPr>
                <w:color w:val="000000" w:themeColor="text1"/>
                <w:sz w:val="22"/>
                <w:szCs w:val="22"/>
              </w:rPr>
            </w:pPr>
          </w:p>
        </w:tc>
      </w:tr>
      <w:tr w:rsidR="00883902" w:rsidRPr="00F101D7" w14:paraId="45E26EFE" w14:textId="77777777" w:rsidTr="00FD1C8F">
        <w:tc>
          <w:tcPr>
            <w:tcW w:w="2178" w:type="dxa"/>
          </w:tcPr>
          <w:p w14:paraId="6355EA55"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Phone:</w:t>
            </w:r>
          </w:p>
        </w:tc>
        <w:tc>
          <w:tcPr>
            <w:tcW w:w="7398" w:type="dxa"/>
          </w:tcPr>
          <w:p w14:paraId="720BB317" w14:textId="77777777" w:rsidR="00883902" w:rsidRPr="00F101D7" w:rsidRDefault="00883902" w:rsidP="00735D48">
            <w:pPr>
              <w:pStyle w:val="Default"/>
              <w:jc w:val="both"/>
              <w:rPr>
                <w:color w:val="000000" w:themeColor="text1"/>
                <w:sz w:val="22"/>
                <w:szCs w:val="22"/>
              </w:rPr>
            </w:pPr>
          </w:p>
        </w:tc>
      </w:tr>
      <w:tr w:rsidR="00883902" w:rsidRPr="00F101D7" w14:paraId="12F2FA96" w14:textId="77777777" w:rsidTr="00FD1C8F">
        <w:tc>
          <w:tcPr>
            <w:tcW w:w="2178" w:type="dxa"/>
          </w:tcPr>
          <w:p w14:paraId="1AC8E702"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Cell Phone:</w:t>
            </w:r>
          </w:p>
        </w:tc>
        <w:tc>
          <w:tcPr>
            <w:tcW w:w="7398" w:type="dxa"/>
          </w:tcPr>
          <w:p w14:paraId="2852FE50" w14:textId="77777777" w:rsidR="00883902" w:rsidRPr="00F101D7" w:rsidRDefault="00883902" w:rsidP="00735D48">
            <w:pPr>
              <w:pStyle w:val="Default"/>
              <w:jc w:val="both"/>
              <w:rPr>
                <w:color w:val="000000" w:themeColor="text1"/>
                <w:sz w:val="22"/>
                <w:szCs w:val="22"/>
              </w:rPr>
            </w:pPr>
          </w:p>
        </w:tc>
      </w:tr>
      <w:tr w:rsidR="00883902" w:rsidRPr="00F101D7" w14:paraId="635EC73E" w14:textId="77777777" w:rsidTr="00FD1C8F">
        <w:tc>
          <w:tcPr>
            <w:tcW w:w="2178" w:type="dxa"/>
          </w:tcPr>
          <w:p w14:paraId="0E8416D3"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e-mail address:</w:t>
            </w:r>
          </w:p>
        </w:tc>
        <w:tc>
          <w:tcPr>
            <w:tcW w:w="7398" w:type="dxa"/>
          </w:tcPr>
          <w:p w14:paraId="7C6C5751" w14:textId="77777777" w:rsidR="00883902" w:rsidRPr="00F101D7" w:rsidRDefault="00883902" w:rsidP="00735D48">
            <w:pPr>
              <w:pStyle w:val="Default"/>
              <w:jc w:val="both"/>
              <w:rPr>
                <w:color w:val="000000" w:themeColor="text1"/>
                <w:sz w:val="22"/>
                <w:szCs w:val="22"/>
              </w:rPr>
            </w:pPr>
          </w:p>
        </w:tc>
      </w:tr>
    </w:tbl>
    <w:p w14:paraId="526C3BA8" w14:textId="65EAAC15" w:rsidR="000F797D" w:rsidRDefault="000F797D" w:rsidP="00735D48">
      <w:pPr>
        <w:pStyle w:val="Default"/>
        <w:jc w:val="both"/>
        <w:rPr>
          <w:color w:val="000000" w:themeColor="text1"/>
          <w:sz w:val="22"/>
          <w:szCs w:val="22"/>
        </w:rPr>
      </w:pPr>
    </w:p>
    <w:p w14:paraId="76D892FE" w14:textId="77777777" w:rsidR="00FD2194" w:rsidRPr="00F101D7" w:rsidRDefault="00FD2194" w:rsidP="00735D48">
      <w:pPr>
        <w:pStyle w:val="Default"/>
        <w:jc w:val="both"/>
        <w:rPr>
          <w:color w:val="000000" w:themeColor="text1"/>
          <w:sz w:val="22"/>
          <w:szCs w:val="22"/>
        </w:rPr>
      </w:pPr>
    </w:p>
    <w:p w14:paraId="4E7C97D8" w14:textId="77777777" w:rsidR="00764851" w:rsidRPr="00F101D7" w:rsidRDefault="00764851" w:rsidP="00735D48">
      <w:pPr>
        <w:pStyle w:val="Default"/>
        <w:jc w:val="both"/>
        <w:rPr>
          <w:color w:val="000000" w:themeColor="text1"/>
          <w:sz w:val="22"/>
          <w:szCs w:val="22"/>
        </w:rPr>
      </w:pPr>
      <w:r w:rsidRPr="00F101D7">
        <w:rPr>
          <w:b/>
          <w:bCs/>
          <w:color w:val="000000" w:themeColor="text1"/>
          <w:sz w:val="22"/>
          <w:szCs w:val="22"/>
        </w:rPr>
        <w:t xml:space="preserve">C. Contact </w:t>
      </w:r>
    </w:p>
    <w:p w14:paraId="1CDA16FB" w14:textId="77777777" w:rsidR="00764851" w:rsidRPr="00F101D7" w:rsidRDefault="00764851" w:rsidP="00735D48">
      <w:pPr>
        <w:pStyle w:val="Default"/>
        <w:jc w:val="both"/>
        <w:rPr>
          <w:color w:val="000000" w:themeColor="text1"/>
          <w:sz w:val="22"/>
          <w:szCs w:val="22"/>
        </w:rPr>
      </w:pPr>
    </w:p>
    <w:tbl>
      <w:tblPr>
        <w:tblStyle w:val="TableGrid"/>
        <w:tblW w:w="0" w:type="auto"/>
        <w:tblLook w:val="04A0" w:firstRow="1" w:lastRow="0" w:firstColumn="1" w:lastColumn="0" w:noHBand="0" w:noVBand="1"/>
      </w:tblPr>
      <w:tblGrid>
        <w:gridCol w:w="2178"/>
        <w:gridCol w:w="7398"/>
      </w:tblGrid>
      <w:tr w:rsidR="00883902" w:rsidRPr="00F101D7" w14:paraId="053DAE3C" w14:textId="77777777" w:rsidTr="00FD1C8F">
        <w:tc>
          <w:tcPr>
            <w:tcW w:w="2178" w:type="dxa"/>
          </w:tcPr>
          <w:p w14:paraId="75B06908"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 xml:space="preserve">Name of accreditation contact person </w:t>
            </w:r>
          </w:p>
        </w:tc>
        <w:tc>
          <w:tcPr>
            <w:tcW w:w="7398" w:type="dxa"/>
          </w:tcPr>
          <w:p w14:paraId="0BBA4D8C" w14:textId="77777777" w:rsidR="00883902" w:rsidRPr="00F101D7" w:rsidRDefault="00883902" w:rsidP="00735D48">
            <w:pPr>
              <w:pStyle w:val="Default"/>
              <w:jc w:val="both"/>
              <w:rPr>
                <w:color w:val="000000" w:themeColor="text1"/>
                <w:sz w:val="22"/>
                <w:szCs w:val="22"/>
              </w:rPr>
            </w:pPr>
          </w:p>
        </w:tc>
      </w:tr>
      <w:tr w:rsidR="00883902" w:rsidRPr="00F101D7" w14:paraId="3E6B82EF" w14:textId="77777777" w:rsidTr="00FD1C8F">
        <w:tc>
          <w:tcPr>
            <w:tcW w:w="2178" w:type="dxa"/>
          </w:tcPr>
          <w:p w14:paraId="2A51D405"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Title:</w:t>
            </w:r>
          </w:p>
        </w:tc>
        <w:tc>
          <w:tcPr>
            <w:tcW w:w="7398" w:type="dxa"/>
          </w:tcPr>
          <w:p w14:paraId="203F7B57" w14:textId="77777777" w:rsidR="00883902" w:rsidRPr="00F101D7" w:rsidRDefault="00883902" w:rsidP="00735D48">
            <w:pPr>
              <w:pStyle w:val="Default"/>
              <w:jc w:val="both"/>
              <w:rPr>
                <w:color w:val="000000" w:themeColor="text1"/>
                <w:sz w:val="22"/>
                <w:szCs w:val="22"/>
              </w:rPr>
            </w:pPr>
          </w:p>
        </w:tc>
      </w:tr>
      <w:tr w:rsidR="00883902" w:rsidRPr="00F101D7" w14:paraId="79F14DDA" w14:textId="77777777" w:rsidTr="00FD1C8F">
        <w:tc>
          <w:tcPr>
            <w:tcW w:w="2178" w:type="dxa"/>
          </w:tcPr>
          <w:p w14:paraId="3D8AEBDB"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Phone:</w:t>
            </w:r>
          </w:p>
        </w:tc>
        <w:tc>
          <w:tcPr>
            <w:tcW w:w="7398" w:type="dxa"/>
          </w:tcPr>
          <w:p w14:paraId="15871304" w14:textId="77777777" w:rsidR="00883902" w:rsidRPr="00F101D7" w:rsidRDefault="00883902" w:rsidP="00735D48">
            <w:pPr>
              <w:pStyle w:val="Default"/>
              <w:jc w:val="both"/>
              <w:rPr>
                <w:color w:val="000000" w:themeColor="text1"/>
                <w:sz w:val="22"/>
                <w:szCs w:val="22"/>
              </w:rPr>
            </w:pPr>
          </w:p>
        </w:tc>
      </w:tr>
      <w:tr w:rsidR="00883902" w:rsidRPr="00F101D7" w14:paraId="12C39569" w14:textId="77777777" w:rsidTr="00FD1C8F">
        <w:tc>
          <w:tcPr>
            <w:tcW w:w="2178" w:type="dxa"/>
          </w:tcPr>
          <w:p w14:paraId="39449663"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Cell Phone:</w:t>
            </w:r>
          </w:p>
        </w:tc>
        <w:tc>
          <w:tcPr>
            <w:tcW w:w="7398" w:type="dxa"/>
          </w:tcPr>
          <w:p w14:paraId="174A26EA" w14:textId="77777777" w:rsidR="00883902" w:rsidRPr="00F101D7" w:rsidRDefault="00883902" w:rsidP="00735D48">
            <w:pPr>
              <w:pStyle w:val="Default"/>
              <w:jc w:val="both"/>
              <w:rPr>
                <w:color w:val="000000" w:themeColor="text1"/>
                <w:sz w:val="22"/>
                <w:szCs w:val="22"/>
              </w:rPr>
            </w:pPr>
          </w:p>
        </w:tc>
      </w:tr>
      <w:tr w:rsidR="00883902" w:rsidRPr="00F101D7" w14:paraId="0B442FEF" w14:textId="77777777" w:rsidTr="00FD1C8F">
        <w:tc>
          <w:tcPr>
            <w:tcW w:w="2178" w:type="dxa"/>
          </w:tcPr>
          <w:p w14:paraId="74478BAC"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e-mail address:</w:t>
            </w:r>
          </w:p>
        </w:tc>
        <w:tc>
          <w:tcPr>
            <w:tcW w:w="7398" w:type="dxa"/>
          </w:tcPr>
          <w:p w14:paraId="77C63DF7" w14:textId="77777777" w:rsidR="00883902" w:rsidRPr="00F101D7" w:rsidRDefault="00883902" w:rsidP="00735D48">
            <w:pPr>
              <w:pStyle w:val="Default"/>
              <w:jc w:val="both"/>
              <w:rPr>
                <w:color w:val="000000" w:themeColor="text1"/>
                <w:sz w:val="22"/>
                <w:szCs w:val="22"/>
              </w:rPr>
            </w:pPr>
          </w:p>
        </w:tc>
      </w:tr>
    </w:tbl>
    <w:p w14:paraId="51EF9966" w14:textId="77777777" w:rsidR="00883902" w:rsidRPr="00F101D7" w:rsidRDefault="00883902" w:rsidP="00735D48">
      <w:pPr>
        <w:pStyle w:val="Default"/>
        <w:jc w:val="both"/>
        <w:rPr>
          <w:color w:val="000000" w:themeColor="text1"/>
          <w:sz w:val="22"/>
          <w:szCs w:val="22"/>
        </w:rPr>
      </w:pPr>
    </w:p>
    <w:p w14:paraId="6FDCB305" w14:textId="77777777" w:rsidR="00764851" w:rsidRPr="00F101D7" w:rsidRDefault="00764851" w:rsidP="00735D48">
      <w:pPr>
        <w:pStyle w:val="Default"/>
        <w:jc w:val="both"/>
        <w:rPr>
          <w:color w:val="000000" w:themeColor="text1"/>
          <w:sz w:val="22"/>
          <w:szCs w:val="22"/>
        </w:rPr>
      </w:pPr>
      <w:bookmarkStart w:id="6" w:name="_Hlk124138139"/>
    </w:p>
    <w:bookmarkEnd w:id="5"/>
    <w:p w14:paraId="00CCC646" w14:textId="77777777" w:rsidR="00764851" w:rsidRPr="00F101D7" w:rsidRDefault="00764851" w:rsidP="00735D48">
      <w:pPr>
        <w:pStyle w:val="Default"/>
        <w:jc w:val="both"/>
        <w:rPr>
          <w:color w:val="000000" w:themeColor="text1"/>
          <w:sz w:val="22"/>
          <w:szCs w:val="22"/>
        </w:rPr>
      </w:pPr>
      <w:r w:rsidRPr="00F101D7">
        <w:rPr>
          <w:b/>
          <w:bCs/>
          <w:color w:val="000000" w:themeColor="text1"/>
          <w:sz w:val="22"/>
          <w:szCs w:val="22"/>
        </w:rPr>
        <w:t>D. Staff Information</w:t>
      </w:r>
    </w:p>
    <w:p w14:paraId="4ADF1DDB" w14:textId="77777777" w:rsidR="00764851" w:rsidRPr="00F101D7" w:rsidRDefault="00764851" w:rsidP="00735D48">
      <w:pPr>
        <w:pStyle w:val="Default"/>
        <w:jc w:val="both"/>
        <w:rPr>
          <w:color w:val="000000" w:themeColor="text1"/>
          <w:sz w:val="22"/>
          <w:szCs w:val="22"/>
        </w:rPr>
      </w:pPr>
    </w:p>
    <w:tbl>
      <w:tblPr>
        <w:tblStyle w:val="TableGrid"/>
        <w:tblW w:w="0" w:type="auto"/>
        <w:tblLook w:val="04A0" w:firstRow="1" w:lastRow="0" w:firstColumn="1" w:lastColumn="0" w:noHBand="0" w:noVBand="1"/>
      </w:tblPr>
      <w:tblGrid>
        <w:gridCol w:w="2178"/>
        <w:gridCol w:w="7398"/>
      </w:tblGrid>
      <w:tr w:rsidR="00883902" w:rsidRPr="00F101D7" w14:paraId="49717F81" w14:textId="77777777" w:rsidTr="00FD1C8F">
        <w:tc>
          <w:tcPr>
            <w:tcW w:w="2178" w:type="dxa"/>
          </w:tcPr>
          <w:p w14:paraId="6C893DC3"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Number of full-time staff:</w:t>
            </w:r>
          </w:p>
        </w:tc>
        <w:tc>
          <w:tcPr>
            <w:tcW w:w="7398" w:type="dxa"/>
          </w:tcPr>
          <w:p w14:paraId="68135A06" w14:textId="77777777" w:rsidR="00883902" w:rsidRPr="00F101D7" w:rsidRDefault="00883902" w:rsidP="00735D48">
            <w:pPr>
              <w:pStyle w:val="Default"/>
              <w:jc w:val="both"/>
              <w:rPr>
                <w:color w:val="000000" w:themeColor="text1"/>
                <w:sz w:val="22"/>
                <w:szCs w:val="22"/>
              </w:rPr>
            </w:pPr>
          </w:p>
        </w:tc>
      </w:tr>
      <w:tr w:rsidR="00883902" w:rsidRPr="00F101D7" w14:paraId="6E3FC231" w14:textId="77777777" w:rsidTr="00FD1C8F">
        <w:tc>
          <w:tcPr>
            <w:tcW w:w="2178" w:type="dxa"/>
          </w:tcPr>
          <w:p w14:paraId="22356436" w14:textId="77777777" w:rsidR="00883902" w:rsidRPr="00F101D7" w:rsidRDefault="00883902" w:rsidP="00735D48">
            <w:pPr>
              <w:pStyle w:val="Default"/>
              <w:jc w:val="both"/>
              <w:rPr>
                <w:color w:val="000000" w:themeColor="text1"/>
                <w:sz w:val="22"/>
                <w:szCs w:val="22"/>
              </w:rPr>
            </w:pPr>
            <w:r w:rsidRPr="00F101D7">
              <w:rPr>
                <w:color w:val="000000" w:themeColor="text1"/>
                <w:sz w:val="22"/>
                <w:szCs w:val="22"/>
              </w:rPr>
              <w:t>Number of seasonal and part-time staff:</w:t>
            </w:r>
          </w:p>
        </w:tc>
        <w:tc>
          <w:tcPr>
            <w:tcW w:w="7398" w:type="dxa"/>
          </w:tcPr>
          <w:p w14:paraId="7552381E" w14:textId="77777777" w:rsidR="00883902" w:rsidRPr="00F101D7" w:rsidRDefault="00883902" w:rsidP="00735D48">
            <w:pPr>
              <w:pStyle w:val="Default"/>
              <w:jc w:val="both"/>
              <w:rPr>
                <w:color w:val="000000" w:themeColor="text1"/>
                <w:sz w:val="22"/>
                <w:szCs w:val="22"/>
              </w:rPr>
            </w:pPr>
          </w:p>
        </w:tc>
      </w:tr>
      <w:tr w:rsidR="00883902" w:rsidRPr="00F101D7" w14:paraId="47BE3668" w14:textId="77777777" w:rsidTr="00FD1C8F">
        <w:tc>
          <w:tcPr>
            <w:tcW w:w="2178" w:type="dxa"/>
          </w:tcPr>
          <w:p w14:paraId="1F09D634" w14:textId="77777777" w:rsidR="00883902" w:rsidRPr="00F101D7" w:rsidRDefault="00DE5865" w:rsidP="00735D48">
            <w:pPr>
              <w:pStyle w:val="Default"/>
              <w:jc w:val="both"/>
              <w:rPr>
                <w:color w:val="000000" w:themeColor="text1"/>
                <w:sz w:val="22"/>
                <w:szCs w:val="22"/>
              </w:rPr>
            </w:pPr>
            <w:r w:rsidRPr="00F101D7">
              <w:rPr>
                <w:color w:val="000000" w:themeColor="text1"/>
                <w:sz w:val="22"/>
                <w:szCs w:val="22"/>
              </w:rPr>
              <w:t>Total</w:t>
            </w:r>
            <w:r w:rsidR="001E7B5D" w:rsidRPr="00F101D7">
              <w:rPr>
                <w:color w:val="000000" w:themeColor="text1"/>
                <w:sz w:val="22"/>
                <w:szCs w:val="22"/>
              </w:rPr>
              <w:t xml:space="preserve"> number of Corpsmembers annually:</w:t>
            </w:r>
          </w:p>
        </w:tc>
        <w:tc>
          <w:tcPr>
            <w:tcW w:w="7398" w:type="dxa"/>
          </w:tcPr>
          <w:p w14:paraId="576B3ADE" w14:textId="77777777" w:rsidR="00883902" w:rsidRPr="00F101D7" w:rsidRDefault="00883902" w:rsidP="00735D48">
            <w:pPr>
              <w:pStyle w:val="Default"/>
              <w:jc w:val="both"/>
              <w:rPr>
                <w:color w:val="000000" w:themeColor="text1"/>
                <w:sz w:val="22"/>
                <w:szCs w:val="22"/>
              </w:rPr>
            </w:pPr>
          </w:p>
        </w:tc>
      </w:tr>
    </w:tbl>
    <w:p w14:paraId="673A12DD" w14:textId="77777777" w:rsidR="00F5496B" w:rsidRPr="00F101D7" w:rsidRDefault="00F5496B" w:rsidP="00735D48">
      <w:pPr>
        <w:jc w:val="both"/>
        <w:rPr>
          <w:rFonts w:ascii="Times New Roman" w:hAnsi="Times New Roman" w:cs="Times New Roman"/>
          <w:color w:val="000000" w:themeColor="text1"/>
          <w:sz w:val="22"/>
          <w:szCs w:val="22"/>
        </w:rPr>
      </w:pPr>
    </w:p>
    <w:bookmarkEnd w:id="6"/>
    <w:p w14:paraId="39F29562" w14:textId="77777777" w:rsidR="00764851" w:rsidRDefault="00764851" w:rsidP="00735D48">
      <w:pPr>
        <w:pStyle w:val="Default"/>
        <w:jc w:val="both"/>
        <w:rPr>
          <w:color w:val="000000" w:themeColor="text1"/>
          <w:sz w:val="22"/>
          <w:szCs w:val="22"/>
        </w:rPr>
      </w:pPr>
    </w:p>
    <w:p w14:paraId="56D2A7FE" w14:textId="77777777" w:rsidR="001D5B50" w:rsidRPr="00F101D7" w:rsidRDefault="001D5B50" w:rsidP="00735D48">
      <w:pPr>
        <w:pStyle w:val="Default"/>
        <w:jc w:val="both"/>
        <w:rPr>
          <w:color w:val="000000" w:themeColor="text1"/>
          <w:sz w:val="22"/>
          <w:szCs w:val="22"/>
        </w:rPr>
      </w:pPr>
    </w:p>
    <w:p w14:paraId="2A599610" w14:textId="77777777" w:rsidR="00764851" w:rsidRPr="00F101D7" w:rsidRDefault="00764851" w:rsidP="00735D48">
      <w:pPr>
        <w:pStyle w:val="Default"/>
        <w:jc w:val="both"/>
        <w:rPr>
          <w:color w:val="000000" w:themeColor="text1"/>
          <w:sz w:val="22"/>
          <w:szCs w:val="22"/>
        </w:rPr>
      </w:pPr>
      <w:r w:rsidRPr="00F101D7">
        <w:rPr>
          <w:b/>
          <w:bCs/>
          <w:color w:val="000000" w:themeColor="text1"/>
          <w:sz w:val="22"/>
          <w:szCs w:val="22"/>
        </w:rPr>
        <w:t>E. Parent Organization or Fiscal Agent Information - If Applicable</w:t>
      </w:r>
    </w:p>
    <w:p w14:paraId="49DEA5E6" w14:textId="77777777" w:rsidR="00764851" w:rsidRPr="00F101D7" w:rsidRDefault="00764851" w:rsidP="00735D48">
      <w:pPr>
        <w:pStyle w:val="Default"/>
        <w:jc w:val="both"/>
        <w:rPr>
          <w:color w:val="000000" w:themeColor="text1"/>
          <w:sz w:val="22"/>
          <w:szCs w:val="22"/>
        </w:rPr>
      </w:pPr>
    </w:p>
    <w:p w14:paraId="7D8F4A55" w14:textId="22029E48" w:rsidR="00764851" w:rsidRPr="00F101D7" w:rsidRDefault="00764851" w:rsidP="00735D48">
      <w:pPr>
        <w:pStyle w:val="Default"/>
        <w:jc w:val="both"/>
        <w:rPr>
          <w:color w:val="000000" w:themeColor="text1"/>
          <w:sz w:val="22"/>
          <w:szCs w:val="22"/>
        </w:rPr>
      </w:pPr>
      <w:r w:rsidRPr="00F101D7">
        <w:rPr>
          <w:color w:val="000000" w:themeColor="text1"/>
          <w:sz w:val="22"/>
          <w:szCs w:val="22"/>
        </w:rPr>
        <w:t xml:space="preserve">Is the proposed CCE accredited Corps a program of a larger organization? If </w:t>
      </w:r>
      <w:r w:rsidR="00735D48" w:rsidRPr="00F101D7">
        <w:rPr>
          <w:color w:val="000000" w:themeColor="text1"/>
          <w:sz w:val="22"/>
          <w:szCs w:val="22"/>
        </w:rPr>
        <w:t>yes</w:t>
      </w:r>
      <w:r w:rsidRPr="00F101D7">
        <w:rPr>
          <w:color w:val="000000" w:themeColor="text1"/>
          <w:sz w:val="22"/>
          <w:szCs w:val="22"/>
        </w:rPr>
        <w:t>, complete the following for the parent organization or fiscal agent:</w:t>
      </w:r>
    </w:p>
    <w:p w14:paraId="7D23A0A7" w14:textId="77777777" w:rsidR="00764851" w:rsidRPr="00F101D7" w:rsidRDefault="00764851" w:rsidP="00735D48">
      <w:pPr>
        <w:pStyle w:val="Default"/>
        <w:jc w:val="both"/>
        <w:rPr>
          <w:color w:val="000000" w:themeColor="text1"/>
          <w:sz w:val="22"/>
          <w:szCs w:val="22"/>
        </w:rPr>
      </w:pPr>
    </w:p>
    <w:p w14:paraId="5AD71795" w14:textId="77848644" w:rsidR="00764851" w:rsidRPr="00F101D7" w:rsidRDefault="00000000" w:rsidP="00735D48">
      <w:pPr>
        <w:pStyle w:val="Default"/>
        <w:jc w:val="both"/>
        <w:rPr>
          <w:b/>
          <w:color w:val="000000" w:themeColor="text1"/>
          <w:sz w:val="22"/>
          <w:szCs w:val="22"/>
        </w:rPr>
      </w:pPr>
      <w:sdt>
        <w:sdtPr>
          <w:rPr>
            <w:b/>
            <w:sz w:val="22"/>
            <w:szCs w:val="22"/>
          </w:rPr>
          <w:id w:val="1147853698"/>
          <w14:checkbox>
            <w14:checked w14:val="0"/>
            <w14:checkedState w14:val="2612" w14:font="MS Gothic"/>
            <w14:uncheckedState w14:val="2610" w14:font="MS Gothic"/>
          </w14:checkbox>
        </w:sdtPr>
        <w:sdtContent>
          <w:r w:rsidR="00DC354D" w:rsidRPr="00F101D7">
            <w:rPr>
              <w:rFonts w:ascii="MS Gothic" w:eastAsia="MS Gothic" w:hAnsi="MS Gothic" w:hint="eastAsia"/>
              <w:b/>
              <w:sz w:val="22"/>
              <w:szCs w:val="22"/>
            </w:rPr>
            <w:t>☐</w:t>
          </w:r>
        </w:sdtContent>
      </w:sdt>
      <w:r w:rsidR="001E7B5D" w:rsidRPr="00F101D7">
        <w:rPr>
          <w:b/>
          <w:sz w:val="22"/>
          <w:szCs w:val="22"/>
        </w:rPr>
        <w:t xml:space="preserve"> YES   </w:t>
      </w:r>
      <w:sdt>
        <w:sdtPr>
          <w:rPr>
            <w:b/>
            <w:sz w:val="22"/>
            <w:szCs w:val="22"/>
          </w:rPr>
          <w:id w:val="1818692010"/>
          <w14:checkbox>
            <w14:checked w14:val="0"/>
            <w14:checkedState w14:val="2612" w14:font="MS Gothic"/>
            <w14:uncheckedState w14:val="2610" w14:font="MS Gothic"/>
          </w14:checkbox>
        </w:sdtPr>
        <w:sdtContent>
          <w:r w:rsidR="001E7B5D" w:rsidRPr="00F101D7">
            <w:rPr>
              <w:rFonts w:ascii="Segoe UI Symbol" w:eastAsia="MS Mincho" w:hAnsi="Segoe UI Symbol" w:cs="Segoe UI Symbol"/>
              <w:b/>
              <w:sz w:val="22"/>
              <w:szCs w:val="22"/>
            </w:rPr>
            <w:t>☐</w:t>
          </w:r>
        </w:sdtContent>
      </w:sdt>
      <w:r w:rsidR="001E7B5D" w:rsidRPr="00F101D7">
        <w:rPr>
          <w:b/>
          <w:sz w:val="22"/>
          <w:szCs w:val="22"/>
        </w:rPr>
        <w:t xml:space="preserve"> </w:t>
      </w:r>
      <w:r w:rsidR="00735D48" w:rsidRPr="00F101D7">
        <w:rPr>
          <w:b/>
          <w:sz w:val="22"/>
          <w:szCs w:val="22"/>
        </w:rPr>
        <w:t>NO (</w:t>
      </w:r>
      <w:r w:rsidR="001E7B5D" w:rsidRPr="00F101D7">
        <w:rPr>
          <w:b/>
          <w:sz w:val="22"/>
          <w:szCs w:val="22"/>
        </w:rPr>
        <w:t>click on one)</w:t>
      </w:r>
    </w:p>
    <w:p w14:paraId="08B0A525" w14:textId="77777777" w:rsidR="00DE5AD8" w:rsidRPr="00F101D7" w:rsidRDefault="00DE5AD8" w:rsidP="00735D48">
      <w:pPr>
        <w:pStyle w:val="Default"/>
        <w:jc w:val="both"/>
        <w:rPr>
          <w:color w:val="000000" w:themeColor="text1"/>
          <w:sz w:val="22"/>
          <w:szCs w:val="22"/>
        </w:rPr>
      </w:pPr>
    </w:p>
    <w:tbl>
      <w:tblPr>
        <w:tblStyle w:val="TableGrid"/>
        <w:tblW w:w="0" w:type="auto"/>
        <w:tblLook w:val="04A0" w:firstRow="1" w:lastRow="0" w:firstColumn="1" w:lastColumn="0" w:noHBand="0" w:noVBand="1"/>
      </w:tblPr>
      <w:tblGrid>
        <w:gridCol w:w="2178"/>
        <w:gridCol w:w="7398"/>
      </w:tblGrid>
      <w:tr w:rsidR="001E7B5D" w:rsidRPr="00F101D7" w14:paraId="491F74C2" w14:textId="77777777" w:rsidTr="00FD1C8F">
        <w:tc>
          <w:tcPr>
            <w:tcW w:w="2178" w:type="dxa"/>
          </w:tcPr>
          <w:p w14:paraId="7BBC3323"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Name of CEO/ Executive Director (if different from above)</w:t>
            </w:r>
          </w:p>
        </w:tc>
        <w:tc>
          <w:tcPr>
            <w:tcW w:w="7398" w:type="dxa"/>
          </w:tcPr>
          <w:p w14:paraId="7E02B67A" w14:textId="77777777" w:rsidR="001E7B5D" w:rsidRPr="00F101D7" w:rsidRDefault="001E7B5D" w:rsidP="00735D48">
            <w:pPr>
              <w:pStyle w:val="Default"/>
              <w:jc w:val="both"/>
              <w:rPr>
                <w:color w:val="000000" w:themeColor="text1"/>
                <w:sz w:val="22"/>
                <w:szCs w:val="22"/>
              </w:rPr>
            </w:pPr>
          </w:p>
        </w:tc>
      </w:tr>
      <w:tr w:rsidR="001E7B5D" w:rsidRPr="00F101D7" w14:paraId="753EDCA1" w14:textId="77777777" w:rsidTr="00FD1C8F">
        <w:tc>
          <w:tcPr>
            <w:tcW w:w="2178" w:type="dxa"/>
          </w:tcPr>
          <w:p w14:paraId="56CF1BDA"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Title:</w:t>
            </w:r>
          </w:p>
        </w:tc>
        <w:tc>
          <w:tcPr>
            <w:tcW w:w="7398" w:type="dxa"/>
          </w:tcPr>
          <w:p w14:paraId="626C712E" w14:textId="77777777" w:rsidR="001E7B5D" w:rsidRPr="00F101D7" w:rsidRDefault="001E7B5D" w:rsidP="00735D48">
            <w:pPr>
              <w:pStyle w:val="Default"/>
              <w:jc w:val="both"/>
              <w:rPr>
                <w:color w:val="000000" w:themeColor="text1"/>
                <w:sz w:val="22"/>
                <w:szCs w:val="22"/>
              </w:rPr>
            </w:pPr>
          </w:p>
        </w:tc>
      </w:tr>
      <w:tr w:rsidR="001E7B5D" w:rsidRPr="00F101D7" w14:paraId="00A18B55" w14:textId="77777777" w:rsidTr="00FD1C8F">
        <w:tc>
          <w:tcPr>
            <w:tcW w:w="2178" w:type="dxa"/>
          </w:tcPr>
          <w:p w14:paraId="07A31469"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Phone:</w:t>
            </w:r>
          </w:p>
        </w:tc>
        <w:tc>
          <w:tcPr>
            <w:tcW w:w="7398" w:type="dxa"/>
          </w:tcPr>
          <w:p w14:paraId="1652C6CE" w14:textId="77777777" w:rsidR="001E7B5D" w:rsidRPr="00F101D7" w:rsidRDefault="001E7B5D" w:rsidP="00735D48">
            <w:pPr>
              <w:pStyle w:val="Default"/>
              <w:jc w:val="both"/>
              <w:rPr>
                <w:color w:val="000000" w:themeColor="text1"/>
                <w:sz w:val="22"/>
                <w:szCs w:val="22"/>
              </w:rPr>
            </w:pPr>
          </w:p>
        </w:tc>
      </w:tr>
      <w:tr w:rsidR="001E7B5D" w:rsidRPr="00F101D7" w14:paraId="6C55566E" w14:textId="77777777" w:rsidTr="00FD1C8F">
        <w:tc>
          <w:tcPr>
            <w:tcW w:w="2178" w:type="dxa"/>
          </w:tcPr>
          <w:p w14:paraId="506ADBB9"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Cell Phone:</w:t>
            </w:r>
          </w:p>
        </w:tc>
        <w:tc>
          <w:tcPr>
            <w:tcW w:w="7398" w:type="dxa"/>
          </w:tcPr>
          <w:p w14:paraId="2E7C299E" w14:textId="77777777" w:rsidR="001E7B5D" w:rsidRPr="00F101D7" w:rsidRDefault="001E7B5D" w:rsidP="00735D48">
            <w:pPr>
              <w:pStyle w:val="Default"/>
              <w:jc w:val="both"/>
              <w:rPr>
                <w:color w:val="000000" w:themeColor="text1"/>
                <w:sz w:val="22"/>
                <w:szCs w:val="22"/>
              </w:rPr>
            </w:pPr>
          </w:p>
        </w:tc>
      </w:tr>
      <w:tr w:rsidR="001E7B5D" w:rsidRPr="00F101D7" w14:paraId="02F2B5A9" w14:textId="77777777" w:rsidTr="00FD1C8F">
        <w:tc>
          <w:tcPr>
            <w:tcW w:w="2178" w:type="dxa"/>
          </w:tcPr>
          <w:p w14:paraId="20E1B778"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e-mail address:</w:t>
            </w:r>
          </w:p>
        </w:tc>
        <w:tc>
          <w:tcPr>
            <w:tcW w:w="7398" w:type="dxa"/>
          </w:tcPr>
          <w:p w14:paraId="0E4833AA" w14:textId="77777777" w:rsidR="001E7B5D" w:rsidRPr="00F101D7" w:rsidRDefault="001E7B5D" w:rsidP="00735D48">
            <w:pPr>
              <w:pStyle w:val="Default"/>
              <w:jc w:val="both"/>
              <w:rPr>
                <w:color w:val="000000" w:themeColor="text1"/>
                <w:sz w:val="22"/>
                <w:szCs w:val="22"/>
              </w:rPr>
            </w:pPr>
          </w:p>
        </w:tc>
      </w:tr>
    </w:tbl>
    <w:p w14:paraId="342FD103" w14:textId="77777777" w:rsidR="001E7B5D" w:rsidRPr="00F101D7" w:rsidRDefault="001E7B5D" w:rsidP="00735D48">
      <w:pPr>
        <w:pStyle w:val="Default"/>
        <w:jc w:val="both"/>
        <w:rPr>
          <w:color w:val="000000" w:themeColor="text1"/>
          <w:sz w:val="22"/>
          <w:szCs w:val="22"/>
        </w:rPr>
      </w:pPr>
    </w:p>
    <w:p w14:paraId="297237E9" w14:textId="77777777" w:rsidR="00764851" w:rsidRPr="00F101D7" w:rsidRDefault="00764851" w:rsidP="00735D48">
      <w:pPr>
        <w:pStyle w:val="Default"/>
        <w:jc w:val="both"/>
        <w:rPr>
          <w:color w:val="000000" w:themeColor="text1"/>
          <w:sz w:val="22"/>
          <w:szCs w:val="22"/>
        </w:rPr>
      </w:pPr>
    </w:p>
    <w:p w14:paraId="1DD7ABA1" w14:textId="77777777" w:rsidR="00764851" w:rsidRPr="00F101D7" w:rsidRDefault="00764851" w:rsidP="00735D48">
      <w:pPr>
        <w:pStyle w:val="Default"/>
        <w:jc w:val="both"/>
        <w:rPr>
          <w:color w:val="000000" w:themeColor="text1"/>
          <w:sz w:val="22"/>
          <w:szCs w:val="22"/>
        </w:rPr>
      </w:pPr>
      <w:r w:rsidRPr="00F101D7">
        <w:rPr>
          <w:b/>
          <w:bCs/>
          <w:color w:val="000000" w:themeColor="text1"/>
          <w:sz w:val="22"/>
          <w:szCs w:val="22"/>
        </w:rPr>
        <w:t>F. Professional Membership</w:t>
      </w:r>
    </w:p>
    <w:p w14:paraId="75E00BFD" w14:textId="77777777" w:rsidR="00764851" w:rsidRPr="00F101D7" w:rsidRDefault="00764851" w:rsidP="00735D48">
      <w:pPr>
        <w:pStyle w:val="Default"/>
        <w:jc w:val="both"/>
        <w:rPr>
          <w:color w:val="000000" w:themeColor="text1"/>
          <w:sz w:val="22"/>
          <w:szCs w:val="22"/>
        </w:rPr>
      </w:pPr>
    </w:p>
    <w:p w14:paraId="2F38D435" w14:textId="77777777" w:rsidR="00764851" w:rsidRPr="00F101D7" w:rsidRDefault="00764851" w:rsidP="00735D48">
      <w:pPr>
        <w:pStyle w:val="Default"/>
        <w:jc w:val="both"/>
        <w:rPr>
          <w:color w:val="000000" w:themeColor="text1"/>
          <w:sz w:val="22"/>
          <w:szCs w:val="22"/>
        </w:rPr>
      </w:pPr>
      <w:r w:rsidRPr="00F101D7">
        <w:rPr>
          <w:color w:val="000000" w:themeColor="text1"/>
          <w:sz w:val="22"/>
          <w:szCs w:val="22"/>
        </w:rPr>
        <w:t>Professional Memberships</w:t>
      </w:r>
      <w:r w:rsidRPr="00F101D7">
        <w:rPr>
          <w:b/>
          <w:bCs/>
          <w:color w:val="000000" w:themeColor="text1"/>
          <w:sz w:val="22"/>
          <w:szCs w:val="22"/>
        </w:rPr>
        <w:t xml:space="preserve">: </w:t>
      </w:r>
      <w:r w:rsidRPr="00F101D7">
        <w:rPr>
          <w:color w:val="000000" w:themeColor="text1"/>
          <w:sz w:val="22"/>
          <w:szCs w:val="22"/>
        </w:rPr>
        <w:t>List the name of key national, statewide or regional networks, or councils, for which your organization is a member. List no more than three:</w:t>
      </w:r>
    </w:p>
    <w:p w14:paraId="3231D34A" w14:textId="77777777" w:rsidR="00764851" w:rsidRPr="00F101D7" w:rsidRDefault="00764851" w:rsidP="00735D48">
      <w:pPr>
        <w:pStyle w:val="Default"/>
        <w:jc w:val="both"/>
        <w:rPr>
          <w:color w:val="000000" w:themeColor="text1"/>
          <w:sz w:val="22"/>
          <w:szCs w:val="22"/>
        </w:rPr>
      </w:pPr>
    </w:p>
    <w:tbl>
      <w:tblPr>
        <w:tblStyle w:val="TableGrid"/>
        <w:tblW w:w="0" w:type="auto"/>
        <w:tblLook w:val="04A0" w:firstRow="1" w:lastRow="0" w:firstColumn="1" w:lastColumn="0" w:noHBand="0" w:noVBand="1"/>
      </w:tblPr>
      <w:tblGrid>
        <w:gridCol w:w="2178"/>
        <w:gridCol w:w="7398"/>
      </w:tblGrid>
      <w:tr w:rsidR="001E7B5D" w:rsidRPr="00F101D7" w14:paraId="446A926D" w14:textId="77777777" w:rsidTr="00FD1C8F">
        <w:tc>
          <w:tcPr>
            <w:tcW w:w="2178" w:type="dxa"/>
          </w:tcPr>
          <w:p w14:paraId="3C839626"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Membership:</w:t>
            </w:r>
          </w:p>
        </w:tc>
        <w:tc>
          <w:tcPr>
            <w:tcW w:w="7398" w:type="dxa"/>
          </w:tcPr>
          <w:p w14:paraId="1F240899" w14:textId="77777777" w:rsidR="001E7B5D" w:rsidRPr="00F101D7" w:rsidRDefault="001E7B5D" w:rsidP="00735D48">
            <w:pPr>
              <w:pStyle w:val="Default"/>
              <w:jc w:val="both"/>
              <w:rPr>
                <w:color w:val="000000" w:themeColor="text1"/>
                <w:sz w:val="22"/>
                <w:szCs w:val="22"/>
              </w:rPr>
            </w:pPr>
          </w:p>
        </w:tc>
      </w:tr>
      <w:tr w:rsidR="001E7B5D" w:rsidRPr="00F101D7" w14:paraId="2EF5CA3E" w14:textId="77777777" w:rsidTr="00FD1C8F">
        <w:tc>
          <w:tcPr>
            <w:tcW w:w="2178" w:type="dxa"/>
          </w:tcPr>
          <w:p w14:paraId="478025F5"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Membership:</w:t>
            </w:r>
          </w:p>
        </w:tc>
        <w:tc>
          <w:tcPr>
            <w:tcW w:w="7398" w:type="dxa"/>
          </w:tcPr>
          <w:p w14:paraId="1A3CF0FD" w14:textId="77777777" w:rsidR="001E7B5D" w:rsidRPr="00F101D7" w:rsidRDefault="001E7B5D" w:rsidP="00735D48">
            <w:pPr>
              <w:pStyle w:val="Default"/>
              <w:jc w:val="both"/>
              <w:rPr>
                <w:color w:val="000000" w:themeColor="text1"/>
                <w:sz w:val="22"/>
                <w:szCs w:val="22"/>
              </w:rPr>
            </w:pPr>
          </w:p>
        </w:tc>
      </w:tr>
      <w:tr w:rsidR="001E7B5D" w:rsidRPr="00F101D7" w14:paraId="2B836E05" w14:textId="77777777" w:rsidTr="00FD1C8F">
        <w:tc>
          <w:tcPr>
            <w:tcW w:w="2178" w:type="dxa"/>
          </w:tcPr>
          <w:p w14:paraId="265C6612" w14:textId="77777777" w:rsidR="001E7B5D" w:rsidRPr="00F101D7" w:rsidRDefault="001E7B5D" w:rsidP="00735D48">
            <w:pPr>
              <w:pStyle w:val="Default"/>
              <w:jc w:val="both"/>
              <w:rPr>
                <w:color w:val="000000" w:themeColor="text1"/>
                <w:sz w:val="22"/>
                <w:szCs w:val="22"/>
              </w:rPr>
            </w:pPr>
            <w:r w:rsidRPr="00F101D7">
              <w:rPr>
                <w:color w:val="000000" w:themeColor="text1"/>
                <w:sz w:val="22"/>
                <w:szCs w:val="22"/>
              </w:rPr>
              <w:t>Membership:</w:t>
            </w:r>
          </w:p>
        </w:tc>
        <w:tc>
          <w:tcPr>
            <w:tcW w:w="7398" w:type="dxa"/>
          </w:tcPr>
          <w:p w14:paraId="41C48732" w14:textId="77777777" w:rsidR="001E7B5D" w:rsidRPr="00F101D7" w:rsidRDefault="001E7B5D" w:rsidP="00735D48">
            <w:pPr>
              <w:pStyle w:val="Default"/>
              <w:jc w:val="both"/>
              <w:rPr>
                <w:color w:val="000000" w:themeColor="text1"/>
                <w:sz w:val="22"/>
                <w:szCs w:val="22"/>
              </w:rPr>
            </w:pPr>
          </w:p>
        </w:tc>
      </w:tr>
    </w:tbl>
    <w:p w14:paraId="6C207C06" w14:textId="77777777" w:rsidR="00764851" w:rsidRPr="00F101D7" w:rsidRDefault="00764851" w:rsidP="00735D48">
      <w:pPr>
        <w:pStyle w:val="Default"/>
        <w:jc w:val="both"/>
        <w:rPr>
          <w:color w:val="000000" w:themeColor="text1"/>
          <w:sz w:val="22"/>
          <w:szCs w:val="22"/>
        </w:rPr>
      </w:pPr>
    </w:p>
    <w:p w14:paraId="3542D396" w14:textId="77777777" w:rsidR="00DC354D" w:rsidRPr="00F101D7" w:rsidRDefault="00DC354D" w:rsidP="00735D48">
      <w:pPr>
        <w:pStyle w:val="Default"/>
        <w:jc w:val="both"/>
        <w:rPr>
          <w:color w:val="000000" w:themeColor="text1"/>
          <w:sz w:val="22"/>
          <w:szCs w:val="22"/>
        </w:rPr>
      </w:pPr>
    </w:p>
    <w:p w14:paraId="3AC4E72F" w14:textId="77777777" w:rsidR="00E917ED" w:rsidRPr="00F101D7" w:rsidRDefault="00E917ED" w:rsidP="00735D48">
      <w:pPr>
        <w:jc w:val="both"/>
        <w:rPr>
          <w:rFonts w:ascii="Times New Roman" w:hAnsi="Times New Roman" w:cs="Times New Roman"/>
          <w:sz w:val="22"/>
          <w:szCs w:val="22"/>
        </w:rPr>
      </w:pPr>
    </w:p>
    <w:p w14:paraId="2EE5D456" w14:textId="130EA8E6" w:rsidR="00944D8D" w:rsidRPr="00F101D7" w:rsidRDefault="00944D8D" w:rsidP="00735D48">
      <w:pPr>
        <w:jc w:val="both"/>
        <w:rPr>
          <w:rFonts w:ascii="Times New Roman" w:hAnsi="Times New Roman" w:cs="Times New Roman"/>
          <w:sz w:val="22"/>
          <w:szCs w:val="22"/>
        </w:rPr>
      </w:pPr>
      <w:r w:rsidRPr="00F101D7">
        <w:rPr>
          <w:rFonts w:ascii="Times New Roman" w:hAnsi="Times New Roman" w:cs="Times New Roman"/>
          <w:sz w:val="22"/>
          <w:szCs w:val="22"/>
        </w:rPr>
        <w:br w:type="page"/>
      </w:r>
    </w:p>
    <w:p w14:paraId="347230EF" w14:textId="3EB26530" w:rsidR="005A7EAF" w:rsidRPr="00F101D7" w:rsidRDefault="005A7EAF" w:rsidP="00735D48">
      <w:pPr>
        <w:jc w:val="both"/>
        <w:rPr>
          <w:rFonts w:ascii="Times New Roman" w:hAnsi="Times New Roman" w:cs="Times New Roman"/>
          <w:b/>
          <w:bCs/>
          <w:sz w:val="22"/>
          <w:szCs w:val="22"/>
        </w:rPr>
      </w:pPr>
      <w:r w:rsidRPr="00F101D7">
        <w:rPr>
          <w:rFonts w:ascii="Times New Roman" w:hAnsi="Times New Roman" w:cs="Times New Roman"/>
          <w:b/>
          <w:bCs/>
          <w:sz w:val="22"/>
          <w:szCs w:val="22"/>
        </w:rPr>
        <w:lastRenderedPageBreak/>
        <w:t>APPLICATION FOR CORPS NEW TO ACCREDITATION</w:t>
      </w:r>
    </w:p>
    <w:p w14:paraId="7E6FF137" w14:textId="77777777" w:rsidR="005A7EAF" w:rsidRPr="00F101D7" w:rsidRDefault="005A7EAF" w:rsidP="00735D48">
      <w:pPr>
        <w:jc w:val="both"/>
        <w:rPr>
          <w:rFonts w:ascii="Times New Roman" w:hAnsi="Times New Roman" w:cs="Times New Roman"/>
          <w:sz w:val="22"/>
          <w:szCs w:val="22"/>
        </w:rPr>
      </w:pPr>
    </w:p>
    <w:p w14:paraId="420FAE0D" w14:textId="77777777" w:rsidR="00E917ED" w:rsidRPr="00F101D7" w:rsidRDefault="00E917ED" w:rsidP="00735D48">
      <w:pPr>
        <w:pBdr>
          <w:top w:val="single" w:sz="4" w:space="1" w:color="auto"/>
          <w:left w:val="single" w:sz="4" w:space="4" w:color="auto"/>
          <w:bottom w:val="single" w:sz="4" w:space="1" w:color="auto"/>
          <w:right w:val="single" w:sz="4" w:space="4" w:color="auto"/>
        </w:pBdr>
        <w:jc w:val="both"/>
        <w:outlineLvl w:val="0"/>
        <w:rPr>
          <w:rFonts w:ascii="Times New Roman" w:hAnsi="Times New Roman" w:cs="Times New Roman"/>
          <w:b/>
          <w:sz w:val="22"/>
          <w:szCs w:val="22"/>
        </w:rPr>
      </w:pPr>
      <w:r w:rsidRPr="00F101D7">
        <w:rPr>
          <w:rFonts w:ascii="Times New Roman" w:hAnsi="Times New Roman" w:cs="Times New Roman"/>
          <w:b/>
          <w:sz w:val="22"/>
          <w:szCs w:val="22"/>
        </w:rPr>
        <w:t>Part 1 - Required Accreditation Elements</w:t>
      </w:r>
    </w:p>
    <w:p w14:paraId="6E94F526" w14:textId="77777777" w:rsidR="00E917ED" w:rsidRPr="00F101D7" w:rsidRDefault="00E917ED" w:rsidP="00735D48">
      <w:pPr>
        <w:jc w:val="both"/>
        <w:rPr>
          <w:rFonts w:ascii="Times New Roman" w:hAnsi="Times New Roman" w:cs="Times New Roman"/>
          <w:b/>
          <w:sz w:val="22"/>
          <w:szCs w:val="22"/>
          <w:u w:val="single"/>
        </w:rPr>
      </w:pPr>
    </w:p>
    <w:p w14:paraId="638D9722" w14:textId="77777777" w:rsidR="00E917ED" w:rsidRPr="00F101D7" w:rsidRDefault="00E917ED"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Applicants must present evidence of substantial compliance with </w:t>
      </w:r>
      <w:proofErr w:type="gramStart"/>
      <w:r w:rsidRPr="00F101D7">
        <w:rPr>
          <w:rFonts w:ascii="Times New Roman" w:hAnsi="Times New Roman" w:cs="Times New Roman"/>
          <w:sz w:val="22"/>
          <w:szCs w:val="22"/>
        </w:rPr>
        <w:t>all of</w:t>
      </w:r>
      <w:proofErr w:type="gramEnd"/>
      <w:r w:rsidRPr="00F101D7">
        <w:rPr>
          <w:rFonts w:ascii="Times New Roman" w:hAnsi="Times New Roman" w:cs="Times New Roman"/>
          <w:sz w:val="22"/>
          <w:szCs w:val="22"/>
        </w:rPr>
        <w:t xml:space="preserve"> the standards in both sections below:</w:t>
      </w:r>
      <w:r w:rsidR="009107A9" w:rsidRPr="00F101D7">
        <w:rPr>
          <w:rFonts w:ascii="Times New Roman" w:hAnsi="Times New Roman" w:cs="Times New Roman"/>
          <w:sz w:val="22"/>
          <w:szCs w:val="22"/>
        </w:rPr>
        <w:t xml:space="preserve"> </w:t>
      </w:r>
      <w:r w:rsidR="009107A9" w:rsidRPr="00F101D7">
        <w:rPr>
          <w:rFonts w:ascii="Times New Roman" w:hAnsi="Times New Roman" w:cs="Times New Roman"/>
          <w:b/>
          <w:sz w:val="22"/>
          <w:szCs w:val="22"/>
        </w:rPr>
        <w:t xml:space="preserve">You must provide a narrative </w:t>
      </w:r>
      <w:r w:rsidR="009107A9" w:rsidRPr="00F101D7">
        <w:rPr>
          <w:rFonts w:ascii="Times New Roman" w:hAnsi="Times New Roman" w:cs="Times New Roman"/>
          <w:b/>
          <w:sz w:val="22"/>
          <w:szCs w:val="22"/>
          <w:u w:val="single"/>
        </w:rPr>
        <w:t>and</w:t>
      </w:r>
      <w:r w:rsidR="009107A9" w:rsidRPr="00F101D7">
        <w:rPr>
          <w:rFonts w:ascii="Times New Roman" w:hAnsi="Times New Roman" w:cs="Times New Roman"/>
          <w:b/>
          <w:sz w:val="22"/>
          <w:szCs w:val="22"/>
        </w:rPr>
        <w:t xml:space="preserve"> supporting documentation for each of </w:t>
      </w:r>
      <w:r w:rsidR="00B13488" w:rsidRPr="00F101D7">
        <w:rPr>
          <w:rFonts w:ascii="Times New Roman" w:hAnsi="Times New Roman" w:cs="Times New Roman"/>
          <w:b/>
          <w:sz w:val="22"/>
          <w:szCs w:val="22"/>
        </w:rPr>
        <w:t xml:space="preserve">the </w:t>
      </w:r>
      <w:r w:rsidR="009107A9" w:rsidRPr="00F101D7">
        <w:rPr>
          <w:rFonts w:ascii="Times New Roman" w:hAnsi="Times New Roman" w:cs="Times New Roman"/>
          <w:b/>
          <w:sz w:val="22"/>
          <w:szCs w:val="22"/>
        </w:rPr>
        <w:t>following standards unless otherwise stated in the instructions for the standard.</w:t>
      </w:r>
    </w:p>
    <w:p w14:paraId="49EBD595" w14:textId="77777777" w:rsidR="00E917ED" w:rsidRPr="00F101D7" w:rsidRDefault="00E917ED" w:rsidP="00735D48">
      <w:pPr>
        <w:jc w:val="both"/>
        <w:rPr>
          <w:rFonts w:ascii="Times New Roman" w:hAnsi="Times New Roman" w:cs="Times New Roman"/>
          <w:sz w:val="22"/>
          <w:szCs w:val="22"/>
        </w:rPr>
      </w:pPr>
    </w:p>
    <w:p w14:paraId="776D93FC" w14:textId="77777777" w:rsidR="00E917ED" w:rsidRPr="00F101D7" w:rsidRDefault="00E917ED" w:rsidP="00735D48">
      <w:pPr>
        <w:pStyle w:val="ListParagraph"/>
        <w:numPr>
          <w:ilvl w:val="0"/>
          <w:numId w:val="4"/>
        </w:numPr>
        <w:ind w:left="360" w:hanging="360"/>
        <w:jc w:val="both"/>
        <w:rPr>
          <w:rFonts w:ascii="Times New Roman" w:hAnsi="Times New Roman" w:cs="Times New Roman"/>
          <w:sz w:val="22"/>
          <w:szCs w:val="22"/>
        </w:rPr>
      </w:pPr>
      <w:r w:rsidRPr="00F101D7">
        <w:rPr>
          <w:rFonts w:ascii="Times New Roman" w:hAnsi="Times New Roman" w:cs="Times New Roman"/>
          <w:sz w:val="22"/>
          <w:szCs w:val="22"/>
        </w:rPr>
        <w:t xml:space="preserve">General Operational and Governance Standards.  </w:t>
      </w:r>
    </w:p>
    <w:p w14:paraId="41D3291A" w14:textId="77777777" w:rsidR="00E917ED" w:rsidRPr="00F101D7" w:rsidRDefault="00E917ED" w:rsidP="00735D48">
      <w:pPr>
        <w:pStyle w:val="ListParagraph"/>
        <w:numPr>
          <w:ilvl w:val="0"/>
          <w:numId w:val="4"/>
        </w:numPr>
        <w:ind w:left="360" w:hanging="360"/>
        <w:jc w:val="both"/>
        <w:rPr>
          <w:rFonts w:ascii="Times New Roman" w:hAnsi="Times New Roman" w:cs="Times New Roman"/>
          <w:sz w:val="22"/>
          <w:szCs w:val="22"/>
        </w:rPr>
      </w:pPr>
      <w:r w:rsidRPr="00F101D7">
        <w:rPr>
          <w:rFonts w:ascii="Times New Roman" w:hAnsi="Times New Roman" w:cs="Times New Roman"/>
          <w:sz w:val="22"/>
          <w:szCs w:val="22"/>
        </w:rPr>
        <w:t xml:space="preserve">Corps Operational Standards.  </w:t>
      </w:r>
    </w:p>
    <w:p w14:paraId="5CDC9C57" w14:textId="77777777" w:rsidR="00E917ED" w:rsidRPr="00F101D7" w:rsidRDefault="00E917ED" w:rsidP="00735D48">
      <w:pPr>
        <w:jc w:val="both"/>
        <w:rPr>
          <w:rFonts w:ascii="Times New Roman" w:hAnsi="Times New Roman" w:cs="Times New Roman"/>
          <w:sz w:val="22"/>
          <w:szCs w:val="22"/>
        </w:rPr>
      </w:pPr>
    </w:p>
    <w:p w14:paraId="1666A3E7" w14:textId="77777777" w:rsidR="00E917ED" w:rsidRPr="00F101D7" w:rsidRDefault="00E917ED" w:rsidP="00735D48">
      <w:pPr>
        <w:jc w:val="both"/>
        <w:rPr>
          <w:rFonts w:ascii="Times New Roman" w:hAnsi="Times New Roman" w:cs="Times New Roman"/>
          <w:sz w:val="22"/>
          <w:szCs w:val="22"/>
        </w:rPr>
      </w:pPr>
    </w:p>
    <w:p w14:paraId="7AAA96C7" w14:textId="77777777" w:rsidR="00E917ED" w:rsidRPr="00F101D7" w:rsidRDefault="00E917ED" w:rsidP="00735D48">
      <w:pPr>
        <w:jc w:val="both"/>
        <w:outlineLvl w:val="0"/>
        <w:rPr>
          <w:rFonts w:ascii="Times New Roman" w:hAnsi="Times New Roman" w:cs="Times New Roman"/>
          <w:b/>
          <w:sz w:val="22"/>
          <w:szCs w:val="22"/>
          <w:u w:val="single"/>
        </w:rPr>
      </w:pPr>
      <w:r w:rsidRPr="00F101D7">
        <w:rPr>
          <w:rFonts w:ascii="Times New Roman" w:hAnsi="Times New Roman" w:cs="Times New Roman"/>
          <w:b/>
          <w:sz w:val="22"/>
          <w:szCs w:val="22"/>
          <w:u w:val="single"/>
        </w:rPr>
        <w:t>Part 1A.</w:t>
      </w:r>
      <w:r w:rsidR="00026E34" w:rsidRPr="00F101D7">
        <w:rPr>
          <w:rFonts w:ascii="Times New Roman" w:hAnsi="Times New Roman" w:cs="Times New Roman"/>
          <w:b/>
          <w:sz w:val="22"/>
          <w:szCs w:val="22"/>
          <w:u w:val="single"/>
        </w:rPr>
        <w:t xml:space="preserve"> </w:t>
      </w:r>
      <w:r w:rsidRPr="00F101D7">
        <w:rPr>
          <w:rFonts w:ascii="Times New Roman" w:hAnsi="Times New Roman" w:cs="Times New Roman"/>
          <w:b/>
          <w:sz w:val="22"/>
          <w:szCs w:val="22"/>
          <w:u w:val="single"/>
        </w:rPr>
        <w:t>General Operational and Governance Standards</w:t>
      </w:r>
    </w:p>
    <w:p w14:paraId="7D674387" w14:textId="77777777" w:rsidR="00E917ED" w:rsidRPr="00F101D7" w:rsidRDefault="00E917ED" w:rsidP="00735D48">
      <w:pPr>
        <w:jc w:val="both"/>
        <w:rPr>
          <w:rFonts w:ascii="Times New Roman" w:hAnsi="Times New Roman" w:cs="Times New Roman"/>
          <w:sz w:val="22"/>
          <w:szCs w:val="22"/>
        </w:rPr>
      </w:pPr>
    </w:p>
    <w:p w14:paraId="7D96A054" w14:textId="77777777" w:rsidR="007A0DAB" w:rsidRPr="00F101D7" w:rsidRDefault="007A0DAB" w:rsidP="00735D48">
      <w:pPr>
        <w:jc w:val="both"/>
        <w:rPr>
          <w:rFonts w:ascii="Times New Roman" w:hAnsi="Times New Roman" w:cs="Times New Roman"/>
          <w:b/>
          <w:sz w:val="22"/>
          <w:szCs w:val="22"/>
        </w:rPr>
      </w:pPr>
      <w:r w:rsidRPr="00F101D7">
        <w:rPr>
          <w:rFonts w:ascii="Times New Roman" w:hAnsi="Times New Roman" w:cs="Times New Roman"/>
          <w:b/>
          <w:sz w:val="22"/>
          <w:szCs w:val="22"/>
        </w:rPr>
        <w:t>NOTE: The list of example documents provided for each standard is meant to illustrate the types of documents you might use to support the standard, it is not meant to be all inclusive.</w:t>
      </w:r>
    </w:p>
    <w:p w14:paraId="1691B453" w14:textId="77777777" w:rsidR="007A0DAB" w:rsidRPr="00F101D7" w:rsidRDefault="007A0DAB" w:rsidP="00735D48">
      <w:pPr>
        <w:jc w:val="both"/>
        <w:rPr>
          <w:rFonts w:ascii="Times New Roman" w:hAnsi="Times New Roman" w:cs="Times New Roman"/>
          <w:sz w:val="22"/>
          <w:szCs w:val="22"/>
        </w:rPr>
      </w:pPr>
    </w:p>
    <w:p w14:paraId="6EBF86BA" w14:textId="77777777" w:rsidR="00E917ED" w:rsidRPr="00F101D7" w:rsidRDefault="00E917ED" w:rsidP="00735D48">
      <w:pPr>
        <w:numPr>
          <w:ilvl w:val="0"/>
          <w:numId w:val="3"/>
        </w:numPr>
        <w:jc w:val="both"/>
        <w:rPr>
          <w:rFonts w:ascii="Times New Roman" w:hAnsi="Times New Roman" w:cs="Times New Roman"/>
          <w:b/>
          <w:sz w:val="22"/>
          <w:szCs w:val="22"/>
        </w:rPr>
      </w:pPr>
      <w:r w:rsidRPr="00F101D7">
        <w:rPr>
          <w:rFonts w:ascii="Times New Roman" w:hAnsi="Times New Roman" w:cs="Times New Roman"/>
          <w:b/>
          <w:sz w:val="22"/>
          <w:szCs w:val="22"/>
        </w:rPr>
        <w:t>Governance and Accountability.</w:t>
      </w:r>
    </w:p>
    <w:p w14:paraId="44A07EB6" w14:textId="77777777" w:rsidR="00E917ED" w:rsidRPr="00F101D7" w:rsidRDefault="00E917ED" w:rsidP="00735D48">
      <w:pPr>
        <w:jc w:val="both"/>
        <w:rPr>
          <w:rFonts w:ascii="Times New Roman" w:hAnsi="Times New Roman" w:cs="Times New Roman"/>
          <w:sz w:val="22"/>
          <w:szCs w:val="22"/>
        </w:rPr>
      </w:pPr>
    </w:p>
    <w:p w14:paraId="5C29F0BF" w14:textId="39FE5DFE"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The Corps, or its sponsoring organization, operates under the authority of a governing body according to the requirements of federal, state, County law or University Charter. Corps may be organized as any one of the following: </w:t>
      </w:r>
      <w:r w:rsidR="00735D48" w:rsidRPr="00F101D7">
        <w:rPr>
          <w:rFonts w:ascii="Times New Roman" w:hAnsi="Times New Roman" w:cs="Times New Roman"/>
          <w:sz w:val="22"/>
          <w:szCs w:val="22"/>
        </w:rPr>
        <w:t>Non-Profit</w:t>
      </w:r>
      <w:r w:rsidRPr="00F101D7">
        <w:rPr>
          <w:rFonts w:ascii="Times New Roman" w:hAnsi="Times New Roman" w:cs="Times New Roman"/>
          <w:sz w:val="22"/>
          <w:szCs w:val="22"/>
        </w:rPr>
        <w:t xml:space="preserve"> </w:t>
      </w:r>
      <w:r w:rsidR="009E06DE" w:rsidRPr="00F101D7">
        <w:rPr>
          <w:rFonts w:ascii="Times New Roman" w:hAnsi="Times New Roman" w:cs="Times New Roman"/>
          <w:sz w:val="22"/>
          <w:szCs w:val="22"/>
        </w:rPr>
        <w:t>tax-exempt</w:t>
      </w:r>
      <w:r w:rsidRPr="00F101D7">
        <w:rPr>
          <w:rFonts w:ascii="Times New Roman" w:hAnsi="Times New Roman" w:cs="Times New Roman"/>
          <w:sz w:val="22"/>
          <w:szCs w:val="22"/>
        </w:rPr>
        <w:t xml:space="preserve"> organization, Indian tribe, a unit of State or County managed Corps, </w:t>
      </w:r>
      <w:r w:rsidR="009E06DE" w:rsidRPr="00F101D7">
        <w:rPr>
          <w:rFonts w:ascii="Times New Roman" w:hAnsi="Times New Roman" w:cs="Times New Roman"/>
          <w:sz w:val="22"/>
          <w:szCs w:val="22"/>
        </w:rPr>
        <w:t>federally</w:t>
      </w:r>
      <w:r w:rsidRPr="00F101D7">
        <w:rPr>
          <w:rFonts w:ascii="Times New Roman" w:hAnsi="Times New Roman" w:cs="Times New Roman"/>
          <w:sz w:val="22"/>
          <w:szCs w:val="22"/>
        </w:rPr>
        <w:t xml:space="preserve"> managed, University managed Corps. The Corps identifies its organizational provenance as well as the persons, </w:t>
      </w:r>
      <w:r w:rsidR="009E06DE" w:rsidRPr="00F101D7">
        <w:rPr>
          <w:rFonts w:ascii="Times New Roman" w:hAnsi="Times New Roman" w:cs="Times New Roman"/>
          <w:sz w:val="22"/>
          <w:szCs w:val="22"/>
        </w:rPr>
        <w:t>structure,</w:t>
      </w:r>
      <w:r w:rsidRPr="00F101D7">
        <w:rPr>
          <w:rFonts w:ascii="Times New Roman" w:hAnsi="Times New Roman" w:cs="Times New Roman"/>
          <w:sz w:val="22"/>
          <w:szCs w:val="22"/>
        </w:rPr>
        <w:t xml:space="preserve"> and legal authority responsible for governance and day-to-day management.</w:t>
      </w:r>
    </w:p>
    <w:p w14:paraId="5005A70D"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E917ED" w:rsidRPr="00F101D7" w14:paraId="25A7C3DB" w14:textId="77777777" w:rsidTr="00E917ED">
        <w:tc>
          <w:tcPr>
            <w:tcW w:w="3330" w:type="dxa"/>
          </w:tcPr>
          <w:p w14:paraId="03E68B7F" w14:textId="77777777" w:rsidR="00E917ED"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3E823E96" w14:textId="33C4D0FC" w:rsidR="00E917ED"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IRS determination letter, Articles of Incorporation, By-Laws, other governing documents appropriate to the organizational structure.</w:t>
            </w:r>
            <w:r w:rsidR="00137058" w:rsidRPr="00F101D7">
              <w:rPr>
                <w:rFonts w:ascii="Times New Roman" w:hAnsi="Times New Roman" w:cs="Times New Roman"/>
                <w:sz w:val="22"/>
                <w:szCs w:val="22"/>
              </w:rPr>
              <w:t xml:space="preserve"> This standard does not require a lengthy narrative response, just affirmation of your legal basis for operating.</w:t>
            </w:r>
          </w:p>
        </w:tc>
      </w:tr>
      <w:tr w:rsidR="00E917ED" w:rsidRPr="00F101D7" w14:paraId="47A7EA6E" w14:textId="77777777" w:rsidTr="00E917ED">
        <w:tc>
          <w:tcPr>
            <w:tcW w:w="3330" w:type="dxa"/>
          </w:tcPr>
          <w:p w14:paraId="3011675A" w14:textId="77777777" w:rsidR="00E917ED"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6B6A36A" w14:textId="77777777" w:rsidR="00E917ED" w:rsidRPr="00F101D7" w:rsidRDefault="00E917ED" w:rsidP="00735D48">
            <w:pPr>
              <w:jc w:val="both"/>
              <w:rPr>
                <w:rFonts w:ascii="Times New Roman" w:hAnsi="Times New Roman" w:cs="Times New Roman"/>
                <w:sz w:val="22"/>
                <w:szCs w:val="22"/>
              </w:rPr>
            </w:pPr>
          </w:p>
        </w:tc>
      </w:tr>
      <w:tr w:rsidR="00E917ED" w:rsidRPr="00F101D7" w14:paraId="4389C98F" w14:textId="77777777" w:rsidTr="00E917ED">
        <w:tc>
          <w:tcPr>
            <w:tcW w:w="3330" w:type="dxa"/>
          </w:tcPr>
          <w:p w14:paraId="0FD95E66" w14:textId="77777777" w:rsidR="00E917ED"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210719C4" w14:textId="77777777" w:rsidR="00E917ED" w:rsidRPr="00F101D7" w:rsidRDefault="00E917ED"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8743C36" w14:textId="77777777" w:rsidR="008F184B" w:rsidRPr="00F101D7" w:rsidRDefault="008F184B" w:rsidP="00735D48">
            <w:pPr>
              <w:ind w:left="720" w:hanging="720"/>
              <w:jc w:val="both"/>
              <w:rPr>
                <w:rFonts w:ascii="Times New Roman" w:hAnsi="Times New Roman" w:cs="Times New Roman"/>
                <w:sz w:val="22"/>
                <w:szCs w:val="22"/>
              </w:rPr>
            </w:pPr>
          </w:p>
          <w:p w14:paraId="0E36AC73" w14:textId="77777777" w:rsidR="008F184B" w:rsidRPr="00F101D7" w:rsidRDefault="008F184B" w:rsidP="00735D48">
            <w:pPr>
              <w:jc w:val="both"/>
              <w:rPr>
                <w:rFonts w:ascii="Times New Roman" w:hAnsi="Times New Roman" w:cs="Times New Roman"/>
                <w:sz w:val="22"/>
                <w:szCs w:val="22"/>
              </w:rPr>
            </w:pPr>
          </w:p>
          <w:p w14:paraId="62828088" w14:textId="77777777" w:rsidR="00E917ED" w:rsidRPr="00F101D7" w:rsidRDefault="00E917ED" w:rsidP="00735D48">
            <w:pPr>
              <w:jc w:val="both"/>
              <w:rPr>
                <w:rFonts w:ascii="Times New Roman" w:hAnsi="Times New Roman" w:cs="Times New Roman"/>
                <w:sz w:val="22"/>
                <w:szCs w:val="22"/>
              </w:rPr>
            </w:pPr>
          </w:p>
        </w:tc>
      </w:tr>
    </w:tbl>
    <w:p w14:paraId="180638DC" w14:textId="77777777" w:rsidR="00E917ED" w:rsidRPr="00F101D7" w:rsidRDefault="00E917ED" w:rsidP="00735D48">
      <w:pPr>
        <w:jc w:val="both"/>
        <w:rPr>
          <w:rFonts w:ascii="Times New Roman" w:hAnsi="Times New Roman" w:cs="Times New Roman"/>
          <w:sz w:val="22"/>
          <w:szCs w:val="22"/>
        </w:rPr>
      </w:pPr>
    </w:p>
    <w:p w14:paraId="41C01575"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complies with and has a timely response to all applicable federal, state and local laws. The organization has no significant financial or compliance judgments imposed by any governmental entity.</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is not aware of any pending or threatened litigation, claims, or assessments, or unasserted claims, and has not consulted a lawyer concerning litigation, claims, or assessments.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There have been no communications from grantors and regulatory agencies concerning noncompliance. </w:t>
      </w:r>
    </w:p>
    <w:p w14:paraId="0103F290"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7C9FEA66" w14:textId="77777777" w:rsidTr="00734CB9">
        <w:tc>
          <w:tcPr>
            <w:tcW w:w="3330" w:type="dxa"/>
          </w:tcPr>
          <w:p w14:paraId="0F7D359D"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517E7D76" w14:textId="77777777"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No documentation needed unless there are non-compliance issues. If so, provide specific details of the issues.</w:t>
            </w:r>
          </w:p>
        </w:tc>
      </w:tr>
      <w:tr w:rsidR="008F184B" w:rsidRPr="00F101D7" w14:paraId="35A35B2A" w14:textId="77777777" w:rsidTr="00734CB9">
        <w:tc>
          <w:tcPr>
            <w:tcW w:w="3330" w:type="dxa"/>
          </w:tcPr>
          <w:p w14:paraId="1DF03B00"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41430DD" w14:textId="77777777" w:rsidR="008F184B" w:rsidRPr="00F101D7" w:rsidRDefault="008F184B" w:rsidP="00735D48">
            <w:pPr>
              <w:jc w:val="both"/>
              <w:rPr>
                <w:rFonts w:ascii="Times New Roman" w:hAnsi="Times New Roman" w:cs="Times New Roman"/>
                <w:sz w:val="22"/>
                <w:szCs w:val="22"/>
              </w:rPr>
            </w:pPr>
          </w:p>
        </w:tc>
      </w:tr>
      <w:tr w:rsidR="008F184B" w:rsidRPr="00F101D7" w14:paraId="18FC58A7" w14:textId="77777777" w:rsidTr="00734CB9">
        <w:tc>
          <w:tcPr>
            <w:tcW w:w="3330" w:type="dxa"/>
          </w:tcPr>
          <w:p w14:paraId="56ED1BAB"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614B5EEA"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E68C021" w14:textId="77777777" w:rsidR="00F247CE" w:rsidRPr="00F101D7" w:rsidRDefault="00F247CE" w:rsidP="00735D48">
            <w:pPr>
              <w:jc w:val="both"/>
              <w:rPr>
                <w:rFonts w:ascii="Times New Roman" w:hAnsi="Times New Roman" w:cs="Times New Roman"/>
                <w:sz w:val="22"/>
                <w:szCs w:val="22"/>
              </w:rPr>
            </w:pPr>
          </w:p>
          <w:p w14:paraId="42EFA5FD" w14:textId="77777777" w:rsidR="008F184B" w:rsidRPr="00F101D7" w:rsidRDefault="008F184B" w:rsidP="00735D48">
            <w:pPr>
              <w:jc w:val="both"/>
              <w:rPr>
                <w:rFonts w:ascii="Times New Roman" w:hAnsi="Times New Roman" w:cs="Times New Roman"/>
                <w:sz w:val="22"/>
                <w:szCs w:val="22"/>
              </w:rPr>
            </w:pPr>
          </w:p>
          <w:p w14:paraId="7EBFA3D0" w14:textId="77777777" w:rsidR="008F184B" w:rsidRPr="00F101D7" w:rsidRDefault="008F184B" w:rsidP="00735D48">
            <w:pPr>
              <w:jc w:val="both"/>
              <w:rPr>
                <w:rFonts w:ascii="Times New Roman" w:hAnsi="Times New Roman" w:cs="Times New Roman"/>
                <w:sz w:val="22"/>
                <w:szCs w:val="22"/>
              </w:rPr>
            </w:pPr>
          </w:p>
        </w:tc>
      </w:tr>
    </w:tbl>
    <w:p w14:paraId="23E1BC56" w14:textId="77777777" w:rsidR="008F184B" w:rsidRPr="00F101D7" w:rsidRDefault="008F184B" w:rsidP="00735D48">
      <w:pPr>
        <w:jc w:val="both"/>
        <w:rPr>
          <w:rFonts w:ascii="Times New Roman" w:hAnsi="Times New Roman" w:cs="Times New Roman"/>
          <w:sz w:val="22"/>
          <w:szCs w:val="22"/>
        </w:rPr>
      </w:pPr>
    </w:p>
    <w:p w14:paraId="2602F587"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operates under by-laws or an equivalent based on its corporate charter, articles of incorporation, parent charter or legislation from the sponsoring organization.</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The governing body of the Corps, other than a non-profit, may delegate Corps oversight to a subordinate body including but not limited </w:t>
      </w:r>
      <w:proofErr w:type="gramStart"/>
      <w:r w:rsidRPr="00F101D7">
        <w:rPr>
          <w:rFonts w:ascii="Times New Roman" w:hAnsi="Times New Roman" w:cs="Times New Roman"/>
          <w:sz w:val="22"/>
          <w:szCs w:val="22"/>
        </w:rPr>
        <w:t>to:</w:t>
      </w:r>
      <w:proofErr w:type="gramEnd"/>
      <w:r w:rsidRPr="00F101D7">
        <w:rPr>
          <w:rFonts w:ascii="Times New Roman" w:hAnsi="Times New Roman" w:cs="Times New Roman"/>
          <w:sz w:val="22"/>
          <w:szCs w:val="22"/>
        </w:rPr>
        <w:t xml:space="preserve"> senior staff management teams, citizen advisory Boards or professional committees. </w:t>
      </w:r>
    </w:p>
    <w:p w14:paraId="5A91FE0E"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449A9889" w14:textId="77777777" w:rsidTr="00734CB9">
        <w:tc>
          <w:tcPr>
            <w:tcW w:w="3330" w:type="dxa"/>
          </w:tcPr>
          <w:p w14:paraId="2DCC39E7"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ED60C17" w14:textId="77777777"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Articles of Incorporation, By-Laws, other governing documents appropriate to the organizational structure.</w:t>
            </w:r>
          </w:p>
        </w:tc>
      </w:tr>
      <w:tr w:rsidR="008F184B" w:rsidRPr="00F101D7" w14:paraId="48821A33" w14:textId="77777777" w:rsidTr="00734CB9">
        <w:tc>
          <w:tcPr>
            <w:tcW w:w="3330" w:type="dxa"/>
          </w:tcPr>
          <w:p w14:paraId="79DA92DD"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14112FB" w14:textId="77777777" w:rsidR="008F184B" w:rsidRPr="00F101D7" w:rsidRDefault="008F184B" w:rsidP="00735D48">
            <w:pPr>
              <w:jc w:val="both"/>
              <w:rPr>
                <w:rFonts w:ascii="Times New Roman" w:hAnsi="Times New Roman" w:cs="Times New Roman"/>
                <w:sz w:val="22"/>
                <w:szCs w:val="22"/>
              </w:rPr>
            </w:pPr>
          </w:p>
        </w:tc>
      </w:tr>
      <w:tr w:rsidR="008F184B" w:rsidRPr="00F101D7" w14:paraId="3CB435BB" w14:textId="77777777" w:rsidTr="00734CB9">
        <w:tc>
          <w:tcPr>
            <w:tcW w:w="3330" w:type="dxa"/>
          </w:tcPr>
          <w:p w14:paraId="4233E966"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5C8DC3D9"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459F34D9" w14:textId="77777777" w:rsidR="008F184B" w:rsidRPr="00F101D7" w:rsidRDefault="008F184B" w:rsidP="00735D48">
            <w:pPr>
              <w:ind w:left="720" w:hanging="720"/>
              <w:jc w:val="both"/>
              <w:rPr>
                <w:rFonts w:ascii="Times New Roman" w:hAnsi="Times New Roman" w:cs="Times New Roman"/>
                <w:sz w:val="22"/>
                <w:szCs w:val="22"/>
              </w:rPr>
            </w:pPr>
          </w:p>
          <w:p w14:paraId="07BB3A95" w14:textId="77777777" w:rsidR="008F184B" w:rsidRPr="00F101D7" w:rsidRDefault="008F184B" w:rsidP="00735D48">
            <w:pPr>
              <w:jc w:val="both"/>
              <w:rPr>
                <w:rFonts w:ascii="Times New Roman" w:hAnsi="Times New Roman" w:cs="Times New Roman"/>
                <w:sz w:val="22"/>
                <w:szCs w:val="22"/>
              </w:rPr>
            </w:pPr>
          </w:p>
          <w:p w14:paraId="34C32020" w14:textId="77777777" w:rsidR="008F184B" w:rsidRPr="00F101D7" w:rsidRDefault="008F184B" w:rsidP="00735D48">
            <w:pPr>
              <w:jc w:val="both"/>
              <w:rPr>
                <w:rFonts w:ascii="Times New Roman" w:hAnsi="Times New Roman" w:cs="Times New Roman"/>
                <w:sz w:val="22"/>
                <w:szCs w:val="22"/>
              </w:rPr>
            </w:pPr>
          </w:p>
        </w:tc>
      </w:tr>
    </w:tbl>
    <w:p w14:paraId="687E130F" w14:textId="77777777" w:rsidR="008F184B" w:rsidRPr="00F101D7" w:rsidRDefault="008F184B" w:rsidP="00735D48">
      <w:pPr>
        <w:jc w:val="both"/>
        <w:rPr>
          <w:rFonts w:ascii="Times New Roman" w:hAnsi="Times New Roman" w:cs="Times New Roman"/>
          <w:sz w:val="22"/>
          <w:szCs w:val="22"/>
        </w:rPr>
      </w:pPr>
    </w:p>
    <w:p w14:paraId="47AE1545"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The by-laws or their equivalent describe roles, rights, and responsibilities of the governing body. </w:t>
      </w:r>
    </w:p>
    <w:p w14:paraId="7C72C457"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05AEC04E" w14:textId="77777777" w:rsidTr="00734CB9">
        <w:tc>
          <w:tcPr>
            <w:tcW w:w="3330" w:type="dxa"/>
          </w:tcPr>
          <w:p w14:paraId="59E33A5C"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D42C5E4" w14:textId="77777777"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By-Laws or other governing documentation.</w:t>
            </w:r>
          </w:p>
        </w:tc>
      </w:tr>
      <w:tr w:rsidR="008F184B" w:rsidRPr="00F101D7" w14:paraId="0C130351" w14:textId="77777777" w:rsidTr="00734CB9">
        <w:tc>
          <w:tcPr>
            <w:tcW w:w="3330" w:type="dxa"/>
          </w:tcPr>
          <w:p w14:paraId="1C142936"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C7DAAEC" w14:textId="77777777" w:rsidR="008F184B" w:rsidRPr="00F101D7" w:rsidRDefault="008F184B" w:rsidP="00735D48">
            <w:pPr>
              <w:jc w:val="both"/>
              <w:rPr>
                <w:rFonts w:ascii="Times New Roman" w:hAnsi="Times New Roman" w:cs="Times New Roman"/>
                <w:sz w:val="22"/>
                <w:szCs w:val="22"/>
              </w:rPr>
            </w:pPr>
          </w:p>
        </w:tc>
      </w:tr>
      <w:tr w:rsidR="008F184B" w:rsidRPr="00F101D7" w14:paraId="125D6BAF" w14:textId="77777777" w:rsidTr="00734CB9">
        <w:tc>
          <w:tcPr>
            <w:tcW w:w="3330" w:type="dxa"/>
          </w:tcPr>
          <w:p w14:paraId="5072FD43"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666ACE13"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A70ADD5" w14:textId="77777777" w:rsidR="008F184B" w:rsidRPr="00F101D7" w:rsidRDefault="008F184B" w:rsidP="00735D48">
            <w:pPr>
              <w:ind w:left="720" w:hanging="720"/>
              <w:jc w:val="both"/>
              <w:rPr>
                <w:rFonts w:ascii="Times New Roman" w:hAnsi="Times New Roman" w:cs="Times New Roman"/>
                <w:sz w:val="22"/>
                <w:szCs w:val="22"/>
              </w:rPr>
            </w:pPr>
          </w:p>
          <w:p w14:paraId="3FC992AE" w14:textId="77777777" w:rsidR="008F184B" w:rsidRPr="00F101D7" w:rsidRDefault="008F184B" w:rsidP="00735D48">
            <w:pPr>
              <w:jc w:val="both"/>
              <w:rPr>
                <w:rFonts w:ascii="Times New Roman" w:hAnsi="Times New Roman" w:cs="Times New Roman"/>
                <w:sz w:val="22"/>
                <w:szCs w:val="22"/>
              </w:rPr>
            </w:pPr>
          </w:p>
          <w:p w14:paraId="330CEFEF" w14:textId="77777777" w:rsidR="008F184B" w:rsidRPr="00F101D7" w:rsidRDefault="008F184B" w:rsidP="00735D48">
            <w:pPr>
              <w:jc w:val="both"/>
              <w:rPr>
                <w:rFonts w:ascii="Times New Roman" w:hAnsi="Times New Roman" w:cs="Times New Roman"/>
                <w:sz w:val="22"/>
                <w:szCs w:val="22"/>
              </w:rPr>
            </w:pPr>
          </w:p>
        </w:tc>
      </w:tr>
    </w:tbl>
    <w:p w14:paraId="24F8D378" w14:textId="77777777" w:rsidR="008F184B" w:rsidRPr="00F101D7" w:rsidRDefault="008F184B" w:rsidP="00735D48">
      <w:pPr>
        <w:jc w:val="both"/>
        <w:rPr>
          <w:rFonts w:ascii="Times New Roman" w:hAnsi="Times New Roman" w:cs="Times New Roman"/>
          <w:sz w:val="22"/>
          <w:szCs w:val="22"/>
        </w:rPr>
      </w:pPr>
    </w:p>
    <w:p w14:paraId="78D57397"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adopts a whistle-blower policy (Sarbanes Oxley act).</w:t>
      </w:r>
    </w:p>
    <w:p w14:paraId="2FC04F42"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4AEC48ED" w14:textId="77777777" w:rsidTr="00734CB9">
        <w:tc>
          <w:tcPr>
            <w:tcW w:w="3330" w:type="dxa"/>
          </w:tcPr>
          <w:p w14:paraId="7FAD63ED"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39DF69D8" w14:textId="14B6CD45"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Copy of whistle-blower policy that covers board, staff, and </w:t>
            </w:r>
            <w:r w:rsidR="00EF5FD9" w:rsidRPr="00F101D7">
              <w:rPr>
                <w:rFonts w:ascii="Times New Roman" w:hAnsi="Times New Roman" w:cs="Times New Roman"/>
                <w:sz w:val="22"/>
                <w:szCs w:val="22"/>
              </w:rPr>
              <w:t>Corpsmembers</w:t>
            </w:r>
            <w:r w:rsidRPr="00F101D7">
              <w:rPr>
                <w:rFonts w:ascii="Times New Roman" w:hAnsi="Times New Roman" w:cs="Times New Roman"/>
                <w:sz w:val="22"/>
                <w:szCs w:val="22"/>
              </w:rPr>
              <w:t>.</w:t>
            </w:r>
            <w:r w:rsidR="00137058" w:rsidRPr="00F101D7">
              <w:rPr>
                <w:rFonts w:ascii="Times New Roman" w:hAnsi="Times New Roman" w:cs="Times New Roman"/>
                <w:sz w:val="22"/>
                <w:szCs w:val="22"/>
              </w:rPr>
              <w:t xml:space="preserve"> A whistleblower policy must have a clear reporting path and an alternate path, along with specific non-retaliatory provisions.</w:t>
            </w:r>
          </w:p>
        </w:tc>
      </w:tr>
      <w:tr w:rsidR="008F184B" w:rsidRPr="00F101D7" w14:paraId="10B88EFE" w14:textId="77777777" w:rsidTr="00734CB9">
        <w:tc>
          <w:tcPr>
            <w:tcW w:w="3330" w:type="dxa"/>
          </w:tcPr>
          <w:p w14:paraId="65B6948C"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86DA0A4" w14:textId="77777777" w:rsidR="008F184B" w:rsidRPr="00F101D7" w:rsidRDefault="008F184B" w:rsidP="00735D48">
            <w:pPr>
              <w:jc w:val="both"/>
              <w:rPr>
                <w:rFonts w:ascii="Times New Roman" w:hAnsi="Times New Roman" w:cs="Times New Roman"/>
                <w:sz w:val="22"/>
                <w:szCs w:val="22"/>
              </w:rPr>
            </w:pPr>
          </w:p>
        </w:tc>
      </w:tr>
      <w:tr w:rsidR="008F184B" w:rsidRPr="00F101D7" w14:paraId="160A8B04" w14:textId="77777777" w:rsidTr="00734CB9">
        <w:tc>
          <w:tcPr>
            <w:tcW w:w="3330" w:type="dxa"/>
          </w:tcPr>
          <w:p w14:paraId="135270D5"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5CBF4497"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30B72AF3" w14:textId="77777777" w:rsidR="008F184B" w:rsidRPr="00F101D7" w:rsidRDefault="008F184B" w:rsidP="00735D48">
            <w:pPr>
              <w:ind w:left="720" w:hanging="720"/>
              <w:jc w:val="both"/>
              <w:rPr>
                <w:rFonts w:ascii="Times New Roman" w:hAnsi="Times New Roman" w:cs="Times New Roman"/>
                <w:sz w:val="22"/>
                <w:szCs w:val="22"/>
              </w:rPr>
            </w:pPr>
          </w:p>
          <w:p w14:paraId="7DF77ACC" w14:textId="77777777" w:rsidR="008F184B" w:rsidRPr="00F101D7" w:rsidRDefault="008F184B" w:rsidP="00735D48">
            <w:pPr>
              <w:jc w:val="both"/>
              <w:rPr>
                <w:rFonts w:ascii="Times New Roman" w:hAnsi="Times New Roman" w:cs="Times New Roman"/>
                <w:sz w:val="22"/>
                <w:szCs w:val="22"/>
              </w:rPr>
            </w:pPr>
          </w:p>
          <w:p w14:paraId="1A2EF21A" w14:textId="77777777" w:rsidR="008F184B" w:rsidRPr="00F101D7" w:rsidRDefault="008F184B" w:rsidP="00735D48">
            <w:pPr>
              <w:jc w:val="both"/>
              <w:rPr>
                <w:rFonts w:ascii="Times New Roman" w:hAnsi="Times New Roman" w:cs="Times New Roman"/>
                <w:sz w:val="22"/>
                <w:szCs w:val="22"/>
              </w:rPr>
            </w:pPr>
          </w:p>
        </w:tc>
      </w:tr>
    </w:tbl>
    <w:p w14:paraId="2D83DB71" w14:textId="77777777" w:rsidR="008F184B" w:rsidRPr="00F101D7" w:rsidRDefault="008F184B" w:rsidP="00735D48">
      <w:pPr>
        <w:jc w:val="both"/>
        <w:rPr>
          <w:rFonts w:ascii="Times New Roman" w:hAnsi="Times New Roman" w:cs="Times New Roman"/>
          <w:sz w:val="22"/>
          <w:szCs w:val="22"/>
        </w:rPr>
      </w:pPr>
    </w:p>
    <w:p w14:paraId="3686405D"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(or management team) periodically reviews and, as necessary, revises the by-laws or self-governing document.</w:t>
      </w:r>
    </w:p>
    <w:p w14:paraId="5760001B"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5E96A1F9" w14:textId="77777777" w:rsidTr="00734CB9">
        <w:tc>
          <w:tcPr>
            <w:tcW w:w="3330" w:type="dxa"/>
          </w:tcPr>
          <w:p w14:paraId="18F10139"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0C8B362" w14:textId="4B9BEA73"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Board resolution, written policy statement, board minutes.</w:t>
            </w:r>
            <w:r w:rsidR="00137058" w:rsidRPr="00F101D7">
              <w:rPr>
                <w:rFonts w:ascii="Times New Roman" w:hAnsi="Times New Roman" w:cs="Times New Roman"/>
                <w:sz w:val="22"/>
                <w:szCs w:val="22"/>
              </w:rPr>
              <w:t xml:space="preserve"> Specify how often the By-Laws are reviewed and/or what would trigger a review of the By-Laws.</w:t>
            </w:r>
          </w:p>
        </w:tc>
      </w:tr>
      <w:tr w:rsidR="008F184B" w:rsidRPr="00F101D7" w14:paraId="1B210F26" w14:textId="77777777" w:rsidTr="00734CB9">
        <w:tc>
          <w:tcPr>
            <w:tcW w:w="3330" w:type="dxa"/>
          </w:tcPr>
          <w:p w14:paraId="53D0B289"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85E0CE3" w14:textId="77777777" w:rsidR="008F184B" w:rsidRPr="00F101D7" w:rsidRDefault="008F184B" w:rsidP="00735D48">
            <w:pPr>
              <w:jc w:val="both"/>
              <w:rPr>
                <w:rFonts w:ascii="Times New Roman" w:hAnsi="Times New Roman" w:cs="Times New Roman"/>
                <w:sz w:val="22"/>
                <w:szCs w:val="22"/>
              </w:rPr>
            </w:pPr>
          </w:p>
        </w:tc>
      </w:tr>
      <w:tr w:rsidR="008F184B" w:rsidRPr="00F101D7" w14:paraId="5546C10B" w14:textId="77777777" w:rsidTr="00734CB9">
        <w:tc>
          <w:tcPr>
            <w:tcW w:w="3330" w:type="dxa"/>
          </w:tcPr>
          <w:p w14:paraId="5E4EDE7F"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12BAA919"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DF5DA55" w14:textId="77777777" w:rsidR="008F184B" w:rsidRPr="00F101D7" w:rsidRDefault="008F184B" w:rsidP="00735D48">
            <w:pPr>
              <w:jc w:val="both"/>
              <w:rPr>
                <w:rFonts w:ascii="Times New Roman" w:hAnsi="Times New Roman" w:cs="Times New Roman"/>
                <w:sz w:val="22"/>
                <w:szCs w:val="22"/>
              </w:rPr>
            </w:pPr>
          </w:p>
          <w:p w14:paraId="7BC5B5D5" w14:textId="77777777" w:rsidR="008F184B" w:rsidRPr="00F101D7" w:rsidRDefault="008F184B" w:rsidP="00735D48">
            <w:pPr>
              <w:ind w:left="720" w:hanging="720"/>
              <w:jc w:val="both"/>
              <w:rPr>
                <w:rFonts w:ascii="Times New Roman" w:hAnsi="Times New Roman" w:cs="Times New Roman"/>
                <w:sz w:val="22"/>
                <w:szCs w:val="22"/>
              </w:rPr>
            </w:pPr>
          </w:p>
          <w:p w14:paraId="6ADDAD1A" w14:textId="77777777" w:rsidR="008F184B" w:rsidRPr="00F101D7" w:rsidRDefault="008F184B" w:rsidP="00735D48">
            <w:pPr>
              <w:jc w:val="both"/>
              <w:rPr>
                <w:rFonts w:ascii="Times New Roman" w:hAnsi="Times New Roman" w:cs="Times New Roman"/>
                <w:sz w:val="22"/>
                <w:szCs w:val="22"/>
              </w:rPr>
            </w:pPr>
          </w:p>
        </w:tc>
      </w:tr>
    </w:tbl>
    <w:p w14:paraId="1668B3EA" w14:textId="77777777" w:rsidR="008F184B" w:rsidRPr="00F101D7" w:rsidRDefault="008F184B" w:rsidP="00735D48">
      <w:pPr>
        <w:jc w:val="both"/>
        <w:rPr>
          <w:rFonts w:ascii="Times New Roman" w:hAnsi="Times New Roman" w:cs="Times New Roman"/>
          <w:sz w:val="22"/>
          <w:szCs w:val="22"/>
        </w:rPr>
      </w:pPr>
    </w:p>
    <w:p w14:paraId="49CAE795"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The governing body adopts a document retention process per the Sarbanes Oxley Act requirements. </w:t>
      </w:r>
    </w:p>
    <w:p w14:paraId="0823153A"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79DECE4D" w14:textId="77777777" w:rsidTr="00734CB9">
        <w:tc>
          <w:tcPr>
            <w:tcW w:w="3330" w:type="dxa"/>
          </w:tcPr>
          <w:p w14:paraId="44F1FA3B"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2199110" w14:textId="100213D9"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Copy of document retention policy.</w:t>
            </w:r>
            <w:r w:rsidR="00137058" w:rsidRPr="00F101D7">
              <w:rPr>
                <w:rFonts w:ascii="Times New Roman" w:hAnsi="Times New Roman" w:cs="Times New Roman"/>
                <w:sz w:val="22"/>
                <w:szCs w:val="22"/>
              </w:rPr>
              <w:t xml:space="preserve"> A strong policy will include the name/category of document, how long it must be retained, where it is currently located, and who has permission to dispose of the document.</w:t>
            </w:r>
          </w:p>
        </w:tc>
      </w:tr>
      <w:tr w:rsidR="008F184B" w:rsidRPr="00F101D7" w14:paraId="0A5750B1" w14:textId="77777777" w:rsidTr="00734CB9">
        <w:tc>
          <w:tcPr>
            <w:tcW w:w="3330" w:type="dxa"/>
          </w:tcPr>
          <w:p w14:paraId="739D68B7"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8C72159" w14:textId="77777777" w:rsidR="008F184B" w:rsidRPr="00F101D7" w:rsidRDefault="008F184B" w:rsidP="00735D48">
            <w:pPr>
              <w:jc w:val="both"/>
              <w:rPr>
                <w:rFonts w:ascii="Times New Roman" w:hAnsi="Times New Roman" w:cs="Times New Roman"/>
                <w:sz w:val="22"/>
                <w:szCs w:val="22"/>
              </w:rPr>
            </w:pPr>
          </w:p>
        </w:tc>
      </w:tr>
      <w:tr w:rsidR="008F184B" w:rsidRPr="00F101D7" w14:paraId="37BDFD67" w14:textId="77777777" w:rsidTr="00734CB9">
        <w:tc>
          <w:tcPr>
            <w:tcW w:w="3330" w:type="dxa"/>
          </w:tcPr>
          <w:p w14:paraId="52BF456E"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Detailed narrative response to standard</w:t>
            </w:r>
            <w:r w:rsidR="008F184B" w:rsidRPr="00F101D7">
              <w:rPr>
                <w:rFonts w:ascii="Times New Roman" w:hAnsi="Times New Roman" w:cs="Times New Roman"/>
                <w:sz w:val="22"/>
                <w:szCs w:val="22"/>
              </w:rPr>
              <w:t>:</w:t>
            </w:r>
          </w:p>
          <w:p w14:paraId="0ED77078"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A026775" w14:textId="77777777" w:rsidR="008F184B" w:rsidRPr="00F101D7" w:rsidRDefault="008F184B" w:rsidP="00735D48">
            <w:pPr>
              <w:ind w:left="720" w:hanging="720"/>
              <w:jc w:val="both"/>
              <w:rPr>
                <w:rFonts w:ascii="Times New Roman" w:hAnsi="Times New Roman" w:cs="Times New Roman"/>
                <w:sz w:val="22"/>
                <w:szCs w:val="22"/>
              </w:rPr>
            </w:pPr>
          </w:p>
          <w:p w14:paraId="4947F8BA" w14:textId="77777777" w:rsidR="008F184B" w:rsidRPr="00F101D7" w:rsidRDefault="008F184B" w:rsidP="00735D48">
            <w:pPr>
              <w:jc w:val="both"/>
              <w:rPr>
                <w:rFonts w:ascii="Times New Roman" w:hAnsi="Times New Roman" w:cs="Times New Roman"/>
                <w:sz w:val="22"/>
                <w:szCs w:val="22"/>
              </w:rPr>
            </w:pPr>
          </w:p>
          <w:p w14:paraId="691DCFE9" w14:textId="77777777" w:rsidR="008F184B" w:rsidRPr="00F101D7" w:rsidRDefault="008F184B" w:rsidP="00735D48">
            <w:pPr>
              <w:jc w:val="both"/>
              <w:rPr>
                <w:rFonts w:ascii="Times New Roman" w:hAnsi="Times New Roman" w:cs="Times New Roman"/>
                <w:sz w:val="22"/>
                <w:szCs w:val="22"/>
              </w:rPr>
            </w:pPr>
          </w:p>
        </w:tc>
      </w:tr>
    </w:tbl>
    <w:p w14:paraId="0EAF3781" w14:textId="77777777" w:rsidR="008F184B" w:rsidRPr="00F101D7" w:rsidRDefault="008F184B" w:rsidP="00735D48">
      <w:pPr>
        <w:jc w:val="both"/>
        <w:rPr>
          <w:rFonts w:ascii="Times New Roman" w:hAnsi="Times New Roman" w:cs="Times New Roman"/>
          <w:sz w:val="22"/>
          <w:szCs w:val="22"/>
        </w:rPr>
      </w:pPr>
    </w:p>
    <w:p w14:paraId="72F11698"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adopts policies to ensure compliance with IRS prohibition on political and partisan activities by persons representing the Corps.</w:t>
      </w:r>
    </w:p>
    <w:p w14:paraId="25FCB10B"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438EA973" w14:textId="77777777" w:rsidTr="00734CB9">
        <w:tc>
          <w:tcPr>
            <w:tcW w:w="3330" w:type="dxa"/>
          </w:tcPr>
          <w:p w14:paraId="6A20B528"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3D2A849" w14:textId="77777777"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Copy of policy on political activity that covers board, staff, and Corpsmembers.</w:t>
            </w:r>
          </w:p>
        </w:tc>
      </w:tr>
      <w:tr w:rsidR="008F184B" w:rsidRPr="00F101D7" w14:paraId="656028AF" w14:textId="77777777" w:rsidTr="00734CB9">
        <w:tc>
          <w:tcPr>
            <w:tcW w:w="3330" w:type="dxa"/>
          </w:tcPr>
          <w:p w14:paraId="53076BB4"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EBBCACE" w14:textId="77777777" w:rsidR="008F184B" w:rsidRPr="00F101D7" w:rsidRDefault="008F184B" w:rsidP="00735D48">
            <w:pPr>
              <w:jc w:val="both"/>
              <w:rPr>
                <w:rFonts w:ascii="Times New Roman" w:hAnsi="Times New Roman" w:cs="Times New Roman"/>
                <w:sz w:val="22"/>
                <w:szCs w:val="22"/>
              </w:rPr>
            </w:pPr>
          </w:p>
        </w:tc>
      </w:tr>
      <w:tr w:rsidR="008F184B" w:rsidRPr="00F101D7" w14:paraId="47EB9006" w14:textId="77777777" w:rsidTr="00734CB9">
        <w:tc>
          <w:tcPr>
            <w:tcW w:w="3330" w:type="dxa"/>
          </w:tcPr>
          <w:p w14:paraId="3505B856"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377D9143"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73A7EE5" w14:textId="77777777" w:rsidR="008F184B" w:rsidRPr="00F101D7" w:rsidRDefault="008F184B" w:rsidP="00735D48">
            <w:pPr>
              <w:ind w:left="720" w:hanging="720"/>
              <w:jc w:val="both"/>
              <w:rPr>
                <w:rFonts w:ascii="Times New Roman" w:hAnsi="Times New Roman" w:cs="Times New Roman"/>
                <w:sz w:val="22"/>
                <w:szCs w:val="22"/>
              </w:rPr>
            </w:pPr>
          </w:p>
          <w:p w14:paraId="4A2302F0" w14:textId="77777777" w:rsidR="008F184B" w:rsidRPr="00F101D7" w:rsidRDefault="008F184B" w:rsidP="00735D48">
            <w:pPr>
              <w:jc w:val="both"/>
              <w:rPr>
                <w:rFonts w:ascii="Times New Roman" w:hAnsi="Times New Roman" w:cs="Times New Roman"/>
                <w:sz w:val="22"/>
                <w:szCs w:val="22"/>
              </w:rPr>
            </w:pPr>
          </w:p>
          <w:p w14:paraId="3C3492AB" w14:textId="77777777" w:rsidR="008F184B" w:rsidRPr="00F101D7" w:rsidRDefault="008F184B" w:rsidP="00735D48">
            <w:pPr>
              <w:jc w:val="both"/>
              <w:rPr>
                <w:rFonts w:ascii="Times New Roman" w:hAnsi="Times New Roman" w:cs="Times New Roman"/>
                <w:sz w:val="22"/>
                <w:szCs w:val="22"/>
              </w:rPr>
            </w:pPr>
          </w:p>
        </w:tc>
      </w:tr>
    </w:tbl>
    <w:p w14:paraId="33011138" w14:textId="77777777" w:rsidR="008F184B" w:rsidRPr="00F101D7" w:rsidRDefault="008F184B" w:rsidP="00735D48">
      <w:pPr>
        <w:jc w:val="both"/>
        <w:rPr>
          <w:rFonts w:ascii="Times New Roman" w:hAnsi="Times New Roman" w:cs="Times New Roman"/>
          <w:sz w:val="22"/>
          <w:szCs w:val="22"/>
        </w:rPr>
      </w:pPr>
    </w:p>
    <w:p w14:paraId="4AFE5F6B"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adopts policies around nepotism, interested parties, conflict of interest and fraternization.</w:t>
      </w:r>
    </w:p>
    <w:p w14:paraId="1B9F700E"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0BE5A424" w14:textId="77777777" w:rsidTr="00734CB9">
        <w:tc>
          <w:tcPr>
            <w:tcW w:w="3330" w:type="dxa"/>
          </w:tcPr>
          <w:p w14:paraId="4E9A76F1"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6D1DBB0" w14:textId="78890922"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Copy of </w:t>
            </w:r>
            <w:r w:rsidR="00735D48" w:rsidRPr="00F101D7">
              <w:rPr>
                <w:rFonts w:ascii="Times New Roman" w:hAnsi="Times New Roman" w:cs="Times New Roman"/>
                <w:sz w:val="22"/>
                <w:szCs w:val="22"/>
              </w:rPr>
              <w:t>nepotism,</w:t>
            </w:r>
            <w:r w:rsidRPr="00F101D7">
              <w:rPr>
                <w:rFonts w:ascii="Times New Roman" w:hAnsi="Times New Roman" w:cs="Times New Roman"/>
                <w:sz w:val="22"/>
                <w:szCs w:val="22"/>
              </w:rPr>
              <w:t xml:space="preserve"> interested parties, conflict of interest, and fraternization policies that cover board, staff, and </w:t>
            </w:r>
            <w:r w:rsidR="00EF5FD9" w:rsidRPr="00F101D7">
              <w:rPr>
                <w:rFonts w:ascii="Times New Roman" w:hAnsi="Times New Roman" w:cs="Times New Roman"/>
                <w:sz w:val="22"/>
                <w:szCs w:val="22"/>
              </w:rPr>
              <w:t>Corpsmembers</w:t>
            </w:r>
            <w:r w:rsidRPr="00F101D7">
              <w:rPr>
                <w:rFonts w:ascii="Times New Roman" w:hAnsi="Times New Roman" w:cs="Times New Roman"/>
                <w:sz w:val="22"/>
                <w:szCs w:val="22"/>
              </w:rPr>
              <w:t>.</w:t>
            </w:r>
            <w:r w:rsidR="00137058" w:rsidRPr="00F101D7">
              <w:rPr>
                <w:rFonts w:ascii="Times New Roman" w:hAnsi="Times New Roman" w:cs="Times New Roman"/>
                <w:sz w:val="22"/>
                <w:szCs w:val="22"/>
              </w:rPr>
              <w:t xml:space="preserve"> Please be sure your narrative and supporting documents cover </w:t>
            </w:r>
            <w:proofErr w:type="gramStart"/>
            <w:r w:rsidR="00137058" w:rsidRPr="00F101D7">
              <w:rPr>
                <w:rFonts w:ascii="Times New Roman" w:hAnsi="Times New Roman" w:cs="Times New Roman"/>
                <w:sz w:val="22"/>
                <w:szCs w:val="22"/>
              </w:rPr>
              <w:t>all of</w:t>
            </w:r>
            <w:proofErr w:type="gramEnd"/>
            <w:r w:rsidR="00137058" w:rsidRPr="00F101D7">
              <w:rPr>
                <w:rFonts w:ascii="Times New Roman" w:hAnsi="Times New Roman" w:cs="Times New Roman"/>
                <w:sz w:val="22"/>
                <w:szCs w:val="22"/>
              </w:rPr>
              <w:t xml:space="preserve"> the points in this standard.</w:t>
            </w:r>
          </w:p>
        </w:tc>
      </w:tr>
      <w:tr w:rsidR="008F184B" w:rsidRPr="00F101D7" w14:paraId="19C56C56" w14:textId="77777777" w:rsidTr="00734CB9">
        <w:tc>
          <w:tcPr>
            <w:tcW w:w="3330" w:type="dxa"/>
          </w:tcPr>
          <w:p w14:paraId="03D6AB36"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D72D796" w14:textId="77777777" w:rsidR="008F184B" w:rsidRPr="00F101D7" w:rsidRDefault="008F184B" w:rsidP="00735D48">
            <w:pPr>
              <w:jc w:val="both"/>
              <w:rPr>
                <w:rFonts w:ascii="Times New Roman" w:hAnsi="Times New Roman" w:cs="Times New Roman"/>
                <w:sz w:val="22"/>
                <w:szCs w:val="22"/>
              </w:rPr>
            </w:pPr>
          </w:p>
        </w:tc>
      </w:tr>
      <w:tr w:rsidR="008F184B" w:rsidRPr="00F101D7" w14:paraId="727AF15E" w14:textId="77777777" w:rsidTr="00734CB9">
        <w:tc>
          <w:tcPr>
            <w:tcW w:w="3330" w:type="dxa"/>
          </w:tcPr>
          <w:p w14:paraId="45D9E6B9"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53752BFC"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1254826" w14:textId="77777777" w:rsidR="008F184B" w:rsidRPr="00F101D7" w:rsidRDefault="008F184B" w:rsidP="00735D48">
            <w:pPr>
              <w:ind w:left="720" w:hanging="720"/>
              <w:jc w:val="both"/>
              <w:rPr>
                <w:rFonts w:ascii="Times New Roman" w:hAnsi="Times New Roman" w:cs="Times New Roman"/>
                <w:sz w:val="22"/>
                <w:szCs w:val="22"/>
              </w:rPr>
            </w:pPr>
          </w:p>
          <w:p w14:paraId="1E4DBF56" w14:textId="77777777" w:rsidR="008F184B" w:rsidRPr="00F101D7" w:rsidRDefault="008F184B" w:rsidP="00735D48">
            <w:pPr>
              <w:jc w:val="both"/>
              <w:rPr>
                <w:rFonts w:ascii="Times New Roman" w:hAnsi="Times New Roman" w:cs="Times New Roman"/>
                <w:sz w:val="22"/>
                <w:szCs w:val="22"/>
              </w:rPr>
            </w:pPr>
          </w:p>
          <w:p w14:paraId="27B1FE71" w14:textId="77777777" w:rsidR="008F184B" w:rsidRPr="00F101D7" w:rsidRDefault="008F184B" w:rsidP="00735D48">
            <w:pPr>
              <w:jc w:val="both"/>
              <w:rPr>
                <w:rFonts w:ascii="Times New Roman" w:hAnsi="Times New Roman" w:cs="Times New Roman"/>
                <w:sz w:val="22"/>
                <w:szCs w:val="22"/>
              </w:rPr>
            </w:pPr>
          </w:p>
        </w:tc>
      </w:tr>
    </w:tbl>
    <w:p w14:paraId="718A8574" w14:textId="77777777" w:rsidR="008F184B" w:rsidRPr="00F101D7" w:rsidRDefault="008F184B" w:rsidP="00735D48">
      <w:pPr>
        <w:jc w:val="both"/>
        <w:rPr>
          <w:rFonts w:ascii="Times New Roman" w:hAnsi="Times New Roman" w:cs="Times New Roman"/>
          <w:sz w:val="22"/>
          <w:szCs w:val="22"/>
        </w:rPr>
      </w:pPr>
    </w:p>
    <w:p w14:paraId="6A2E98F7" w14:textId="77777777" w:rsidR="00DA1F4E" w:rsidRPr="00F101D7" w:rsidRDefault="00DA1F4E" w:rsidP="00735D48">
      <w:pPr>
        <w:jc w:val="both"/>
        <w:rPr>
          <w:rFonts w:ascii="Times New Roman" w:hAnsi="Times New Roman" w:cs="Times New Roman"/>
          <w:sz w:val="22"/>
          <w:szCs w:val="22"/>
        </w:rPr>
      </w:pPr>
    </w:p>
    <w:p w14:paraId="18AF363E" w14:textId="77777777" w:rsidR="00E917ED" w:rsidRPr="00F101D7" w:rsidRDefault="00E917ED" w:rsidP="00735D48">
      <w:pPr>
        <w:pStyle w:val="ListParagraph"/>
        <w:numPr>
          <w:ilvl w:val="0"/>
          <w:numId w:val="3"/>
        </w:numPr>
        <w:jc w:val="both"/>
        <w:rPr>
          <w:rFonts w:ascii="Times New Roman" w:hAnsi="Times New Roman" w:cs="Times New Roman"/>
          <w:b/>
          <w:sz w:val="22"/>
          <w:szCs w:val="22"/>
        </w:rPr>
      </w:pPr>
      <w:r w:rsidRPr="00F101D7">
        <w:rPr>
          <w:rFonts w:ascii="Times New Roman" w:hAnsi="Times New Roman" w:cs="Times New Roman"/>
          <w:b/>
          <w:sz w:val="22"/>
          <w:szCs w:val="22"/>
        </w:rPr>
        <w:t>Purpose and activities.</w:t>
      </w:r>
    </w:p>
    <w:p w14:paraId="14C09B54" w14:textId="77777777" w:rsidR="00E917ED" w:rsidRPr="00F101D7" w:rsidRDefault="00E917ED" w:rsidP="00735D48">
      <w:pPr>
        <w:jc w:val="both"/>
        <w:rPr>
          <w:rFonts w:ascii="Times New Roman" w:hAnsi="Times New Roman" w:cs="Times New Roman"/>
          <w:b/>
          <w:sz w:val="22"/>
          <w:szCs w:val="22"/>
        </w:rPr>
      </w:pPr>
    </w:p>
    <w:p w14:paraId="3C139ED6" w14:textId="77777777" w:rsidR="00E917ED" w:rsidRPr="00F101D7" w:rsidRDefault="00E917ED" w:rsidP="00735D48">
      <w:pPr>
        <w:pStyle w:val="ListParagraph"/>
        <w:numPr>
          <w:ilvl w:val="0"/>
          <w:numId w:val="5"/>
        </w:numPr>
        <w:ind w:left="720" w:hanging="720"/>
        <w:jc w:val="both"/>
        <w:rPr>
          <w:rFonts w:ascii="Times New Roman" w:hAnsi="Times New Roman" w:cs="Times New Roman"/>
          <w:sz w:val="22"/>
          <w:szCs w:val="22"/>
        </w:rPr>
      </w:pPr>
      <w:r w:rsidRPr="00F101D7">
        <w:rPr>
          <w:rFonts w:ascii="Times New Roman" w:hAnsi="Times New Roman" w:cs="Times New Roman"/>
          <w:sz w:val="22"/>
          <w:szCs w:val="22"/>
        </w:rPr>
        <w:t>Mission and Methodology - All Corps present a clear mission (as expressed in mission statement, vision statement, core values, etc.) and applicable programs consistent with the mission. The governing body annually reviews the current Corps program and planned program developments in the context of the mission.</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The Corps defines its methodology, target community, and specifies the public interest served by the Corps. </w:t>
      </w:r>
    </w:p>
    <w:p w14:paraId="57C14FDB"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02A406DA" w14:textId="77777777" w:rsidTr="00734CB9">
        <w:tc>
          <w:tcPr>
            <w:tcW w:w="3330" w:type="dxa"/>
          </w:tcPr>
          <w:p w14:paraId="2E2175C7"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54B01860" w14:textId="77777777"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Mission statement, strategic plan, board minutes, document matching mission with programming, employee handbook, program reports to board.</w:t>
            </w:r>
          </w:p>
        </w:tc>
      </w:tr>
      <w:tr w:rsidR="008F184B" w:rsidRPr="00F101D7" w14:paraId="5F88E33F" w14:textId="77777777" w:rsidTr="00734CB9">
        <w:tc>
          <w:tcPr>
            <w:tcW w:w="3330" w:type="dxa"/>
          </w:tcPr>
          <w:p w14:paraId="69A782DA"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A53E519" w14:textId="77777777" w:rsidR="008F184B" w:rsidRPr="00F101D7" w:rsidRDefault="008F184B" w:rsidP="00735D48">
            <w:pPr>
              <w:jc w:val="both"/>
              <w:rPr>
                <w:rFonts w:ascii="Times New Roman" w:hAnsi="Times New Roman" w:cs="Times New Roman"/>
                <w:sz w:val="22"/>
                <w:szCs w:val="22"/>
              </w:rPr>
            </w:pPr>
          </w:p>
        </w:tc>
      </w:tr>
      <w:tr w:rsidR="008F184B" w:rsidRPr="00F101D7" w14:paraId="1D403480" w14:textId="77777777" w:rsidTr="00734CB9">
        <w:tc>
          <w:tcPr>
            <w:tcW w:w="3330" w:type="dxa"/>
          </w:tcPr>
          <w:p w14:paraId="2182C8B2"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315A2237"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9DF71BE" w14:textId="77777777" w:rsidR="008F184B" w:rsidRPr="00F101D7" w:rsidRDefault="008F184B" w:rsidP="00735D48">
            <w:pPr>
              <w:jc w:val="both"/>
              <w:rPr>
                <w:rFonts w:ascii="Times New Roman" w:hAnsi="Times New Roman" w:cs="Times New Roman"/>
                <w:sz w:val="22"/>
                <w:szCs w:val="22"/>
              </w:rPr>
            </w:pPr>
          </w:p>
          <w:p w14:paraId="3C1B7717" w14:textId="77777777" w:rsidR="008F184B" w:rsidRPr="00F101D7" w:rsidRDefault="008F184B" w:rsidP="00735D48">
            <w:pPr>
              <w:ind w:left="720" w:hanging="720"/>
              <w:jc w:val="both"/>
              <w:rPr>
                <w:rFonts w:ascii="Times New Roman" w:hAnsi="Times New Roman" w:cs="Times New Roman"/>
                <w:sz w:val="22"/>
                <w:szCs w:val="22"/>
              </w:rPr>
            </w:pPr>
          </w:p>
          <w:p w14:paraId="04B48ADF" w14:textId="77777777" w:rsidR="008F184B" w:rsidRPr="00F101D7" w:rsidRDefault="008F184B" w:rsidP="00735D48">
            <w:pPr>
              <w:jc w:val="both"/>
              <w:rPr>
                <w:rFonts w:ascii="Times New Roman" w:hAnsi="Times New Roman" w:cs="Times New Roman"/>
                <w:sz w:val="22"/>
                <w:szCs w:val="22"/>
              </w:rPr>
            </w:pPr>
          </w:p>
        </w:tc>
      </w:tr>
    </w:tbl>
    <w:p w14:paraId="432AE1C6" w14:textId="77777777" w:rsidR="008F184B" w:rsidRPr="00F101D7" w:rsidRDefault="008F184B" w:rsidP="00735D48">
      <w:pPr>
        <w:jc w:val="both"/>
        <w:rPr>
          <w:rFonts w:ascii="Times New Roman" w:hAnsi="Times New Roman" w:cs="Times New Roman"/>
          <w:sz w:val="22"/>
          <w:szCs w:val="22"/>
        </w:rPr>
      </w:pPr>
    </w:p>
    <w:p w14:paraId="5F244983" w14:textId="77777777" w:rsidR="00E917ED" w:rsidRPr="00F101D7" w:rsidRDefault="00E917ED" w:rsidP="00735D48">
      <w:pPr>
        <w:pStyle w:val="ListParagraph"/>
        <w:numPr>
          <w:ilvl w:val="0"/>
          <w:numId w:val="5"/>
        </w:numPr>
        <w:ind w:left="720" w:hanging="720"/>
        <w:jc w:val="both"/>
        <w:rPr>
          <w:rFonts w:ascii="Times New Roman" w:hAnsi="Times New Roman" w:cs="Times New Roman"/>
          <w:sz w:val="22"/>
          <w:szCs w:val="22"/>
        </w:rPr>
      </w:pPr>
      <w:r w:rsidRPr="00F101D7">
        <w:rPr>
          <w:rFonts w:ascii="Times New Roman" w:hAnsi="Times New Roman" w:cs="Times New Roman"/>
          <w:sz w:val="22"/>
          <w:szCs w:val="22"/>
        </w:rPr>
        <w:t>The Corps’ service projects meet community needs consistent with the mission.</w:t>
      </w:r>
    </w:p>
    <w:p w14:paraId="0E25059A"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6B77CBBD" w14:textId="77777777" w:rsidTr="00734CB9">
        <w:tc>
          <w:tcPr>
            <w:tcW w:w="3330" w:type="dxa"/>
          </w:tcPr>
          <w:p w14:paraId="3D54A4B6"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33FA3B2" w14:textId="77777777"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Annual report, strategic plan, community needs assessment.</w:t>
            </w:r>
          </w:p>
        </w:tc>
      </w:tr>
      <w:tr w:rsidR="008F184B" w:rsidRPr="00F101D7" w14:paraId="19D0877C" w14:textId="77777777" w:rsidTr="00734CB9">
        <w:tc>
          <w:tcPr>
            <w:tcW w:w="3330" w:type="dxa"/>
          </w:tcPr>
          <w:p w14:paraId="6DCFF709"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E450B54" w14:textId="77777777" w:rsidR="008F184B" w:rsidRPr="00F101D7" w:rsidRDefault="008F184B" w:rsidP="00735D48">
            <w:pPr>
              <w:jc w:val="both"/>
              <w:rPr>
                <w:rFonts w:ascii="Times New Roman" w:hAnsi="Times New Roman" w:cs="Times New Roman"/>
                <w:sz w:val="22"/>
                <w:szCs w:val="22"/>
              </w:rPr>
            </w:pPr>
          </w:p>
        </w:tc>
      </w:tr>
      <w:tr w:rsidR="008F184B" w:rsidRPr="00F101D7" w14:paraId="3D54DA12" w14:textId="77777777" w:rsidTr="00734CB9">
        <w:tc>
          <w:tcPr>
            <w:tcW w:w="3330" w:type="dxa"/>
          </w:tcPr>
          <w:p w14:paraId="6FEA5E16"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0D285B1F"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03C61BE" w14:textId="77777777" w:rsidR="008F184B" w:rsidRPr="00F101D7" w:rsidRDefault="008F184B" w:rsidP="00735D48">
            <w:pPr>
              <w:ind w:left="720" w:hanging="720"/>
              <w:jc w:val="both"/>
              <w:rPr>
                <w:rFonts w:ascii="Times New Roman" w:hAnsi="Times New Roman" w:cs="Times New Roman"/>
                <w:sz w:val="22"/>
                <w:szCs w:val="22"/>
              </w:rPr>
            </w:pPr>
          </w:p>
          <w:p w14:paraId="077E99AF" w14:textId="77777777" w:rsidR="008F184B" w:rsidRPr="00F101D7" w:rsidRDefault="008F184B" w:rsidP="00735D48">
            <w:pPr>
              <w:jc w:val="both"/>
              <w:rPr>
                <w:rFonts w:ascii="Times New Roman" w:hAnsi="Times New Roman" w:cs="Times New Roman"/>
                <w:sz w:val="22"/>
                <w:szCs w:val="22"/>
              </w:rPr>
            </w:pPr>
          </w:p>
          <w:p w14:paraId="1EDA7205" w14:textId="77777777" w:rsidR="008F184B" w:rsidRPr="00F101D7" w:rsidRDefault="008F184B" w:rsidP="00735D48">
            <w:pPr>
              <w:jc w:val="both"/>
              <w:rPr>
                <w:rFonts w:ascii="Times New Roman" w:hAnsi="Times New Roman" w:cs="Times New Roman"/>
                <w:sz w:val="22"/>
                <w:szCs w:val="22"/>
              </w:rPr>
            </w:pPr>
          </w:p>
        </w:tc>
      </w:tr>
    </w:tbl>
    <w:p w14:paraId="7B3EBD7A" w14:textId="77777777" w:rsidR="008F184B" w:rsidRPr="00F101D7" w:rsidRDefault="008F184B" w:rsidP="00735D48">
      <w:pPr>
        <w:jc w:val="both"/>
        <w:rPr>
          <w:rFonts w:ascii="Times New Roman" w:hAnsi="Times New Roman" w:cs="Times New Roman"/>
          <w:sz w:val="22"/>
          <w:szCs w:val="22"/>
        </w:rPr>
      </w:pPr>
    </w:p>
    <w:p w14:paraId="30F7E277" w14:textId="77777777" w:rsidR="00E917ED" w:rsidRPr="00F101D7" w:rsidRDefault="00E917ED" w:rsidP="00735D48">
      <w:pPr>
        <w:pStyle w:val="ListParagraph"/>
        <w:numPr>
          <w:ilvl w:val="0"/>
          <w:numId w:val="3"/>
        </w:numPr>
        <w:jc w:val="both"/>
        <w:rPr>
          <w:rFonts w:ascii="Times New Roman" w:hAnsi="Times New Roman" w:cs="Times New Roman"/>
          <w:b/>
          <w:sz w:val="22"/>
          <w:szCs w:val="22"/>
        </w:rPr>
      </w:pPr>
      <w:r w:rsidRPr="00F101D7">
        <w:rPr>
          <w:rFonts w:ascii="Times New Roman" w:hAnsi="Times New Roman" w:cs="Times New Roman"/>
          <w:b/>
          <w:sz w:val="22"/>
          <w:szCs w:val="22"/>
        </w:rPr>
        <w:t>Organizational Development.</w:t>
      </w:r>
      <w:r w:rsidR="00026E34" w:rsidRPr="00F101D7">
        <w:rPr>
          <w:rFonts w:ascii="Times New Roman" w:hAnsi="Times New Roman" w:cs="Times New Roman"/>
          <w:b/>
          <w:sz w:val="22"/>
          <w:szCs w:val="22"/>
        </w:rPr>
        <w:t xml:space="preserve"> </w:t>
      </w:r>
      <w:r w:rsidRPr="00F101D7">
        <w:rPr>
          <w:rFonts w:ascii="Times New Roman" w:hAnsi="Times New Roman" w:cs="Times New Roman"/>
          <w:b/>
          <w:sz w:val="22"/>
          <w:szCs w:val="22"/>
        </w:rPr>
        <w:t xml:space="preserve"> </w:t>
      </w:r>
    </w:p>
    <w:p w14:paraId="30B7AD7F" w14:textId="77777777" w:rsidR="00E917ED" w:rsidRPr="00F101D7" w:rsidRDefault="00E917ED"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 </w:t>
      </w:r>
    </w:p>
    <w:p w14:paraId="1187B8CE"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ensures that the Corps will have an annual operating plan consistent with the mission.</w:t>
      </w:r>
    </w:p>
    <w:p w14:paraId="1EC97E3F"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1866251A" w14:textId="77777777" w:rsidTr="00734CB9">
        <w:tc>
          <w:tcPr>
            <w:tcW w:w="3330" w:type="dxa"/>
          </w:tcPr>
          <w:p w14:paraId="32FCEE56"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C501C9B" w14:textId="7D7C899F" w:rsidR="008F184B" w:rsidRPr="00F101D7" w:rsidRDefault="001268E8" w:rsidP="00735D48">
            <w:pPr>
              <w:jc w:val="both"/>
              <w:rPr>
                <w:rFonts w:ascii="Times New Roman" w:hAnsi="Times New Roman" w:cs="Times New Roman"/>
                <w:sz w:val="22"/>
                <w:szCs w:val="22"/>
              </w:rPr>
            </w:pPr>
            <w:r w:rsidRPr="00F101D7">
              <w:rPr>
                <w:rFonts w:ascii="Times New Roman" w:hAnsi="Times New Roman" w:cs="Times New Roman"/>
                <w:sz w:val="22"/>
                <w:szCs w:val="22"/>
              </w:rPr>
              <w:t>Annual operating plan, board minutes indicating discussion of an annual operating plan.</w:t>
            </w:r>
            <w:r w:rsidR="00137058" w:rsidRPr="00F101D7">
              <w:rPr>
                <w:rFonts w:ascii="Times New Roman" w:hAnsi="Times New Roman" w:cs="Times New Roman"/>
                <w:sz w:val="22"/>
                <w:szCs w:val="22"/>
              </w:rPr>
              <w:t xml:space="preserve"> Board review and discussion of your annual budget can be used as an</w:t>
            </w:r>
          </w:p>
        </w:tc>
      </w:tr>
      <w:tr w:rsidR="008F184B" w:rsidRPr="00F101D7" w14:paraId="32FF1325" w14:textId="77777777" w:rsidTr="00734CB9">
        <w:tc>
          <w:tcPr>
            <w:tcW w:w="3330" w:type="dxa"/>
          </w:tcPr>
          <w:p w14:paraId="21AA122A"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487A62F" w14:textId="77777777" w:rsidR="008F184B" w:rsidRPr="00F101D7" w:rsidRDefault="008F184B" w:rsidP="00735D48">
            <w:pPr>
              <w:jc w:val="both"/>
              <w:rPr>
                <w:rFonts w:ascii="Times New Roman" w:hAnsi="Times New Roman" w:cs="Times New Roman"/>
                <w:sz w:val="22"/>
                <w:szCs w:val="22"/>
              </w:rPr>
            </w:pPr>
          </w:p>
        </w:tc>
      </w:tr>
      <w:tr w:rsidR="008F184B" w:rsidRPr="00F101D7" w14:paraId="149D2FD0" w14:textId="77777777" w:rsidTr="00734CB9">
        <w:tc>
          <w:tcPr>
            <w:tcW w:w="3330" w:type="dxa"/>
          </w:tcPr>
          <w:p w14:paraId="7E8E4383"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32C0E6F6"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D693446" w14:textId="77777777" w:rsidR="008F184B" w:rsidRPr="00F101D7" w:rsidRDefault="008F184B" w:rsidP="00735D48">
            <w:pPr>
              <w:ind w:left="720" w:hanging="720"/>
              <w:jc w:val="both"/>
              <w:rPr>
                <w:rFonts w:ascii="Times New Roman" w:hAnsi="Times New Roman" w:cs="Times New Roman"/>
                <w:sz w:val="22"/>
                <w:szCs w:val="22"/>
              </w:rPr>
            </w:pPr>
          </w:p>
          <w:p w14:paraId="38073127" w14:textId="77777777" w:rsidR="008F184B" w:rsidRPr="00F101D7" w:rsidRDefault="008F184B" w:rsidP="00735D48">
            <w:pPr>
              <w:jc w:val="both"/>
              <w:rPr>
                <w:rFonts w:ascii="Times New Roman" w:hAnsi="Times New Roman" w:cs="Times New Roman"/>
                <w:sz w:val="22"/>
                <w:szCs w:val="22"/>
              </w:rPr>
            </w:pPr>
          </w:p>
          <w:p w14:paraId="06F58933" w14:textId="77777777" w:rsidR="008F184B" w:rsidRPr="00F101D7" w:rsidRDefault="008F184B" w:rsidP="00735D48">
            <w:pPr>
              <w:jc w:val="both"/>
              <w:rPr>
                <w:rFonts w:ascii="Times New Roman" w:hAnsi="Times New Roman" w:cs="Times New Roman"/>
                <w:sz w:val="22"/>
                <w:szCs w:val="22"/>
              </w:rPr>
            </w:pPr>
          </w:p>
        </w:tc>
      </w:tr>
    </w:tbl>
    <w:p w14:paraId="6D400092" w14:textId="77777777" w:rsidR="008F184B" w:rsidRPr="00F101D7" w:rsidRDefault="008F184B" w:rsidP="00735D48">
      <w:pPr>
        <w:jc w:val="both"/>
        <w:rPr>
          <w:rFonts w:ascii="Times New Roman" w:hAnsi="Times New Roman" w:cs="Times New Roman"/>
          <w:sz w:val="22"/>
          <w:szCs w:val="22"/>
        </w:rPr>
      </w:pPr>
    </w:p>
    <w:p w14:paraId="0E388453" w14:textId="337C1A23" w:rsidR="00EB3CA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The governing body and staff prepare, </w:t>
      </w:r>
      <w:r w:rsidR="00EB3CA8" w:rsidRPr="00F101D7">
        <w:rPr>
          <w:rFonts w:ascii="Times New Roman" w:hAnsi="Times New Roman" w:cs="Times New Roman"/>
          <w:sz w:val="22"/>
          <w:szCs w:val="22"/>
        </w:rPr>
        <w:t>implement,</w:t>
      </w:r>
      <w:r w:rsidRPr="00F101D7">
        <w:rPr>
          <w:rFonts w:ascii="Times New Roman" w:hAnsi="Times New Roman" w:cs="Times New Roman"/>
          <w:sz w:val="22"/>
          <w:szCs w:val="22"/>
        </w:rPr>
        <w:t xml:space="preserve"> and revise a long-term strategic plan and/or business plan</w:t>
      </w:r>
    </w:p>
    <w:p w14:paraId="4B62E237" w14:textId="329B632D" w:rsidR="00E917ED" w:rsidRPr="00F101D7" w:rsidRDefault="00E917ED" w:rsidP="00EB3CA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 xml:space="preserve"> to guide the Corps’ direction consistent with the mission and emerging needs.</w:t>
      </w:r>
    </w:p>
    <w:p w14:paraId="2B8D3784"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6199141C" w14:textId="77777777" w:rsidTr="00734CB9">
        <w:tc>
          <w:tcPr>
            <w:tcW w:w="3330" w:type="dxa"/>
          </w:tcPr>
          <w:p w14:paraId="63978D21"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80E2472" w14:textId="6D8C13A8" w:rsidR="008F184B"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Strategic plan</w:t>
            </w:r>
            <w:r w:rsidR="00BB25A7" w:rsidRPr="00F101D7">
              <w:rPr>
                <w:rFonts w:ascii="Times New Roman" w:hAnsi="Times New Roman" w:cs="Times New Roman"/>
                <w:sz w:val="22"/>
                <w:szCs w:val="22"/>
              </w:rPr>
              <w:t xml:space="preserve">, including date of adoption and the </w:t>
            </w:r>
            <w:proofErr w:type="gramStart"/>
            <w:r w:rsidR="00BB25A7" w:rsidRPr="00F101D7">
              <w:rPr>
                <w:rFonts w:ascii="Times New Roman" w:hAnsi="Times New Roman" w:cs="Times New Roman"/>
                <w:sz w:val="22"/>
                <w:szCs w:val="22"/>
              </w:rPr>
              <w:t>time period</w:t>
            </w:r>
            <w:proofErr w:type="gramEnd"/>
            <w:r w:rsidR="00BB25A7" w:rsidRPr="00F101D7">
              <w:rPr>
                <w:rFonts w:ascii="Times New Roman" w:hAnsi="Times New Roman" w:cs="Times New Roman"/>
                <w:sz w:val="22"/>
                <w:szCs w:val="22"/>
              </w:rPr>
              <w:t xml:space="preserve"> the plan covers. If the strategic plan is currently being developed, attach a description of timeline and specific milestones for adoption.</w:t>
            </w:r>
          </w:p>
        </w:tc>
      </w:tr>
      <w:tr w:rsidR="008F184B" w:rsidRPr="00F101D7" w14:paraId="695A917D" w14:textId="77777777" w:rsidTr="00734CB9">
        <w:tc>
          <w:tcPr>
            <w:tcW w:w="3330" w:type="dxa"/>
          </w:tcPr>
          <w:p w14:paraId="48A56930"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CC12950" w14:textId="77777777" w:rsidR="008F184B" w:rsidRPr="00F101D7" w:rsidRDefault="008F184B" w:rsidP="00735D48">
            <w:pPr>
              <w:jc w:val="both"/>
              <w:rPr>
                <w:rFonts w:ascii="Times New Roman" w:hAnsi="Times New Roman" w:cs="Times New Roman"/>
                <w:sz w:val="22"/>
                <w:szCs w:val="22"/>
              </w:rPr>
            </w:pPr>
          </w:p>
        </w:tc>
      </w:tr>
      <w:tr w:rsidR="008F184B" w:rsidRPr="00F101D7" w14:paraId="1E0A0E2A" w14:textId="77777777" w:rsidTr="00734CB9">
        <w:tc>
          <w:tcPr>
            <w:tcW w:w="3330" w:type="dxa"/>
          </w:tcPr>
          <w:p w14:paraId="528C67CA"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6F768221"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306B0C59" w14:textId="77777777" w:rsidR="008F184B" w:rsidRPr="00F101D7" w:rsidRDefault="008F184B" w:rsidP="00735D48">
            <w:pPr>
              <w:ind w:left="720" w:hanging="720"/>
              <w:jc w:val="both"/>
              <w:rPr>
                <w:rFonts w:ascii="Times New Roman" w:hAnsi="Times New Roman" w:cs="Times New Roman"/>
                <w:sz w:val="22"/>
                <w:szCs w:val="22"/>
              </w:rPr>
            </w:pPr>
          </w:p>
          <w:p w14:paraId="15C57C97" w14:textId="77777777" w:rsidR="008F184B" w:rsidRPr="00F101D7" w:rsidRDefault="008F184B" w:rsidP="00735D48">
            <w:pPr>
              <w:jc w:val="both"/>
              <w:rPr>
                <w:rFonts w:ascii="Times New Roman" w:hAnsi="Times New Roman" w:cs="Times New Roman"/>
                <w:sz w:val="22"/>
                <w:szCs w:val="22"/>
              </w:rPr>
            </w:pPr>
          </w:p>
          <w:p w14:paraId="5449608E" w14:textId="77777777" w:rsidR="008F184B" w:rsidRPr="00F101D7" w:rsidRDefault="008F184B" w:rsidP="00735D48">
            <w:pPr>
              <w:jc w:val="both"/>
              <w:rPr>
                <w:rFonts w:ascii="Times New Roman" w:hAnsi="Times New Roman" w:cs="Times New Roman"/>
                <w:sz w:val="22"/>
                <w:szCs w:val="22"/>
              </w:rPr>
            </w:pPr>
          </w:p>
        </w:tc>
      </w:tr>
    </w:tbl>
    <w:p w14:paraId="02CE2E4A" w14:textId="77777777" w:rsidR="008F184B" w:rsidRPr="00F101D7" w:rsidRDefault="008F184B" w:rsidP="00735D48">
      <w:pPr>
        <w:jc w:val="both"/>
        <w:rPr>
          <w:rFonts w:ascii="Times New Roman" w:hAnsi="Times New Roman" w:cs="Times New Roman"/>
          <w:sz w:val="22"/>
          <w:szCs w:val="22"/>
        </w:rPr>
      </w:pPr>
    </w:p>
    <w:p w14:paraId="3AD275DF"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is committed to long-term sustainability planning, longevity and as well as a continuous improvement strategy. This includes ensuring that there is a quality assurance protocol for all aspects of the Corps.</w:t>
      </w:r>
    </w:p>
    <w:p w14:paraId="3700AD34"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4FCF5295" w14:textId="77777777" w:rsidTr="00734CB9">
        <w:tc>
          <w:tcPr>
            <w:tcW w:w="3330" w:type="dxa"/>
          </w:tcPr>
          <w:p w14:paraId="30016F6B"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21C394F" w14:textId="40681E3B" w:rsidR="008F184B"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Sustainability plan, continuous improvement plan, board minutes discussing these issues, quality assurance plan and/or strategy.</w:t>
            </w:r>
            <w:r w:rsidR="00BB25A7" w:rsidRPr="00F101D7">
              <w:rPr>
                <w:rFonts w:ascii="Times New Roman" w:hAnsi="Times New Roman" w:cs="Times New Roman"/>
                <w:sz w:val="22"/>
                <w:szCs w:val="22"/>
              </w:rPr>
              <w:t xml:space="preserve"> Be sure to address all aspects of this standard.</w:t>
            </w:r>
          </w:p>
        </w:tc>
      </w:tr>
      <w:tr w:rsidR="008F184B" w:rsidRPr="00F101D7" w14:paraId="52E0C3FF" w14:textId="77777777" w:rsidTr="00734CB9">
        <w:tc>
          <w:tcPr>
            <w:tcW w:w="3330" w:type="dxa"/>
          </w:tcPr>
          <w:p w14:paraId="5F9FF186"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60181E4" w14:textId="77777777" w:rsidR="008F184B" w:rsidRPr="00F101D7" w:rsidRDefault="008F184B" w:rsidP="00735D48">
            <w:pPr>
              <w:jc w:val="both"/>
              <w:rPr>
                <w:rFonts w:ascii="Times New Roman" w:hAnsi="Times New Roman" w:cs="Times New Roman"/>
                <w:sz w:val="22"/>
                <w:szCs w:val="22"/>
              </w:rPr>
            </w:pPr>
          </w:p>
        </w:tc>
      </w:tr>
      <w:tr w:rsidR="008F184B" w:rsidRPr="00F101D7" w14:paraId="18E1C4C8" w14:textId="77777777" w:rsidTr="00734CB9">
        <w:tc>
          <w:tcPr>
            <w:tcW w:w="3330" w:type="dxa"/>
          </w:tcPr>
          <w:p w14:paraId="13CBE202"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0FAA2E70"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0EC42BA6" w14:textId="77777777" w:rsidR="008F184B" w:rsidRPr="00F101D7" w:rsidRDefault="008F184B" w:rsidP="00735D48">
            <w:pPr>
              <w:ind w:left="720" w:hanging="720"/>
              <w:jc w:val="both"/>
              <w:rPr>
                <w:rFonts w:ascii="Times New Roman" w:hAnsi="Times New Roman" w:cs="Times New Roman"/>
                <w:sz w:val="22"/>
                <w:szCs w:val="22"/>
              </w:rPr>
            </w:pPr>
          </w:p>
          <w:p w14:paraId="16CB322F" w14:textId="77777777" w:rsidR="008F184B" w:rsidRPr="00F101D7" w:rsidRDefault="008F184B" w:rsidP="00735D48">
            <w:pPr>
              <w:jc w:val="both"/>
              <w:rPr>
                <w:rFonts w:ascii="Times New Roman" w:hAnsi="Times New Roman" w:cs="Times New Roman"/>
                <w:sz w:val="22"/>
                <w:szCs w:val="22"/>
              </w:rPr>
            </w:pPr>
          </w:p>
          <w:p w14:paraId="0C50F55E" w14:textId="77777777" w:rsidR="008F184B" w:rsidRPr="00F101D7" w:rsidRDefault="008F184B" w:rsidP="00735D48">
            <w:pPr>
              <w:jc w:val="both"/>
              <w:rPr>
                <w:rFonts w:ascii="Times New Roman" w:hAnsi="Times New Roman" w:cs="Times New Roman"/>
                <w:sz w:val="22"/>
                <w:szCs w:val="22"/>
              </w:rPr>
            </w:pPr>
          </w:p>
        </w:tc>
      </w:tr>
    </w:tbl>
    <w:p w14:paraId="2846F7E3" w14:textId="77777777" w:rsidR="008F184B" w:rsidRPr="00F101D7" w:rsidRDefault="008F184B" w:rsidP="00735D48">
      <w:pPr>
        <w:jc w:val="both"/>
        <w:rPr>
          <w:rFonts w:ascii="Times New Roman" w:hAnsi="Times New Roman" w:cs="Times New Roman"/>
          <w:sz w:val="22"/>
          <w:szCs w:val="22"/>
        </w:rPr>
      </w:pPr>
    </w:p>
    <w:p w14:paraId="6B50416A" w14:textId="77777777" w:rsidR="00EB3CA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The governing body will hire and ensure that competent and engaged professional leadership manage </w:t>
      </w:r>
    </w:p>
    <w:p w14:paraId="45A08107" w14:textId="5A863FF3" w:rsidR="00E917ED" w:rsidRPr="00F101D7" w:rsidRDefault="00E917ED" w:rsidP="00EB3CA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the day-to-day work of the Corps.</w:t>
      </w:r>
    </w:p>
    <w:p w14:paraId="3982C0E9"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534F45D2" w14:textId="77777777" w:rsidTr="00734CB9">
        <w:tc>
          <w:tcPr>
            <w:tcW w:w="3330" w:type="dxa"/>
          </w:tcPr>
          <w:p w14:paraId="682F7C8A"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0C9A86E" w14:textId="69E0E89D" w:rsidR="008F184B"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Resumes of management staff indicating appropriate experience; copies of position descriptions with requirements for position indicated.</w:t>
            </w:r>
            <w:r w:rsidR="00BB25A7" w:rsidRPr="00F101D7">
              <w:rPr>
                <w:rFonts w:ascii="Times New Roman" w:hAnsi="Times New Roman" w:cs="Times New Roman"/>
                <w:sz w:val="22"/>
                <w:szCs w:val="22"/>
              </w:rPr>
              <w:t xml:space="preserve"> A current org chart of the Corps is a requirement.</w:t>
            </w:r>
          </w:p>
        </w:tc>
      </w:tr>
      <w:tr w:rsidR="008F184B" w:rsidRPr="00F101D7" w14:paraId="464CC3EF" w14:textId="77777777" w:rsidTr="00734CB9">
        <w:tc>
          <w:tcPr>
            <w:tcW w:w="3330" w:type="dxa"/>
          </w:tcPr>
          <w:p w14:paraId="23367C88"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C543A48" w14:textId="77777777" w:rsidR="008F184B" w:rsidRPr="00F101D7" w:rsidRDefault="008F184B" w:rsidP="00735D48">
            <w:pPr>
              <w:jc w:val="both"/>
              <w:rPr>
                <w:rFonts w:ascii="Times New Roman" w:hAnsi="Times New Roman" w:cs="Times New Roman"/>
                <w:sz w:val="22"/>
                <w:szCs w:val="22"/>
              </w:rPr>
            </w:pPr>
          </w:p>
        </w:tc>
      </w:tr>
      <w:tr w:rsidR="008F184B" w:rsidRPr="00F101D7" w14:paraId="542A9D86" w14:textId="77777777" w:rsidTr="00734CB9">
        <w:tc>
          <w:tcPr>
            <w:tcW w:w="3330" w:type="dxa"/>
          </w:tcPr>
          <w:p w14:paraId="0A057155"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0DD984A0"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CC1B12F" w14:textId="77777777" w:rsidR="008F184B" w:rsidRPr="00F101D7" w:rsidRDefault="008F184B" w:rsidP="00735D48">
            <w:pPr>
              <w:jc w:val="both"/>
              <w:rPr>
                <w:rFonts w:ascii="Times New Roman" w:hAnsi="Times New Roman" w:cs="Times New Roman"/>
                <w:sz w:val="22"/>
                <w:szCs w:val="22"/>
              </w:rPr>
            </w:pPr>
          </w:p>
          <w:p w14:paraId="5DB747B7" w14:textId="77777777" w:rsidR="008F184B" w:rsidRPr="00F101D7" w:rsidRDefault="008F184B" w:rsidP="00735D48">
            <w:pPr>
              <w:ind w:left="720" w:hanging="720"/>
              <w:jc w:val="both"/>
              <w:rPr>
                <w:rFonts w:ascii="Times New Roman" w:hAnsi="Times New Roman" w:cs="Times New Roman"/>
                <w:sz w:val="22"/>
                <w:szCs w:val="22"/>
              </w:rPr>
            </w:pPr>
          </w:p>
          <w:p w14:paraId="5B472A32" w14:textId="77777777" w:rsidR="008F184B" w:rsidRPr="00F101D7" w:rsidRDefault="008F184B" w:rsidP="00735D48">
            <w:pPr>
              <w:jc w:val="both"/>
              <w:rPr>
                <w:rFonts w:ascii="Times New Roman" w:hAnsi="Times New Roman" w:cs="Times New Roman"/>
                <w:sz w:val="22"/>
                <w:szCs w:val="22"/>
              </w:rPr>
            </w:pPr>
          </w:p>
        </w:tc>
      </w:tr>
    </w:tbl>
    <w:p w14:paraId="01EA03F6" w14:textId="77777777" w:rsidR="00E917ED" w:rsidRDefault="00E917ED" w:rsidP="00735D48">
      <w:pPr>
        <w:jc w:val="both"/>
        <w:rPr>
          <w:rFonts w:ascii="Times New Roman" w:hAnsi="Times New Roman" w:cs="Times New Roman"/>
          <w:sz w:val="22"/>
          <w:szCs w:val="22"/>
        </w:rPr>
      </w:pPr>
    </w:p>
    <w:p w14:paraId="275EFC4D" w14:textId="77777777" w:rsidR="00EB3CA8" w:rsidRPr="00F101D7" w:rsidRDefault="00EB3CA8" w:rsidP="00735D48">
      <w:pPr>
        <w:jc w:val="both"/>
        <w:rPr>
          <w:rFonts w:ascii="Times New Roman" w:hAnsi="Times New Roman" w:cs="Times New Roman"/>
          <w:sz w:val="22"/>
          <w:szCs w:val="22"/>
        </w:rPr>
      </w:pPr>
    </w:p>
    <w:p w14:paraId="059C467E" w14:textId="77777777" w:rsidR="00EB3CA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lastRenderedPageBreak/>
        <w:t xml:space="preserve">The governing body will adopt, review and approve revisions to personnel policies consistent with </w:t>
      </w:r>
    </w:p>
    <w:p w14:paraId="09A6A586" w14:textId="6D6638C1" w:rsidR="00E917ED" w:rsidRPr="00F101D7" w:rsidRDefault="00E917ED" w:rsidP="00EB3CA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federal and state laws or University policies.</w:t>
      </w:r>
    </w:p>
    <w:p w14:paraId="5928BF27"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191844DA" w14:textId="77777777" w:rsidTr="00734CB9">
        <w:tc>
          <w:tcPr>
            <w:tcW w:w="3330" w:type="dxa"/>
          </w:tcPr>
          <w:p w14:paraId="0B3A11DB"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DCBA8D1" w14:textId="77777777" w:rsidR="008F184B"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Personnel policies, staff handbook, member handbook, board minutes indicating review and adoption.</w:t>
            </w:r>
          </w:p>
        </w:tc>
      </w:tr>
      <w:tr w:rsidR="008F184B" w:rsidRPr="00F101D7" w14:paraId="069ACCAA" w14:textId="77777777" w:rsidTr="00734CB9">
        <w:tc>
          <w:tcPr>
            <w:tcW w:w="3330" w:type="dxa"/>
          </w:tcPr>
          <w:p w14:paraId="53161A63"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1FF34D7" w14:textId="77777777" w:rsidR="008F184B" w:rsidRPr="00F101D7" w:rsidRDefault="008F184B" w:rsidP="00735D48">
            <w:pPr>
              <w:jc w:val="both"/>
              <w:rPr>
                <w:rFonts w:ascii="Times New Roman" w:hAnsi="Times New Roman" w:cs="Times New Roman"/>
                <w:sz w:val="22"/>
                <w:szCs w:val="22"/>
              </w:rPr>
            </w:pPr>
          </w:p>
        </w:tc>
      </w:tr>
      <w:tr w:rsidR="008F184B" w:rsidRPr="00F101D7" w14:paraId="747877EB" w14:textId="77777777" w:rsidTr="00734CB9">
        <w:tc>
          <w:tcPr>
            <w:tcW w:w="3330" w:type="dxa"/>
          </w:tcPr>
          <w:p w14:paraId="7BAA3DD7"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4D136820"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C8E79C0" w14:textId="77777777" w:rsidR="008F184B" w:rsidRPr="00F101D7" w:rsidRDefault="008F184B" w:rsidP="00735D48">
            <w:pPr>
              <w:ind w:left="720" w:hanging="720"/>
              <w:jc w:val="both"/>
              <w:rPr>
                <w:rFonts w:ascii="Times New Roman" w:hAnsi="Times New Roman" w:cs="Times New Roman"/>
                <w:sz w:val="22"/>
                <w:szCs w:val="22"/>
              </w:rPr>
            </w:pPr>
          </w:p>
          <w:p w14:paraId="00E1AAB2" w14:textId="77777777" w:rsidR="008F184B" w:rsidRPr="00F101D7" w:rsidRDefault="008F184B" w:rsidP="00735D48">
            <w:pPr>
              <w:jc w:val="both"/>
              <w:rPr>
                <w:rFonts w:ascii="Times New Roman" w:hAnsi="Times New Roman" w:cs="Times New Roman"/>
                <w:sz w:val="22"/>
                <w:szCs w:val="22"/>
              </w:rPr>
            </w:pPr>
          </w:p>
          <w:p w14:paraId="6C5E3086" w14:textId="77777777" w:rsidR="008F184B" w:rsidRPr="00F101D7" w:rsidRDefault="008F184B" w:rsidP="00735D48">
            <w:pPr>
              <w:jc w:val="both"/>
              <w:rPr>
                <w:rFonts w:ascii="Times New Roman" w:hAnsi="Times New Roman" w:cs="Times New Roman"/>
                <w:sz w:val="22"/>
                <w:szCs w:val="22"/>
              </w:rPr>
            </w:pPr>
          </w:p>
        </w:tc>
      </w:tr>
    </w:tbl>
    <w:p w14:paraId="4C9D65AF" w14:textId="77777777" w:rsidR="008F184B" w:rsidRPr="00F101D7" w:rsidRDefault="008F184B" w:rsidP="00735D48">
      <w:pPr>
        <w:jc w:val="both"/>
        <w:rPr>
          <w:rFonts w:ascii="Times New Roman" w:hAnsi="Times New Roman" w:cs="Times New Roman"/>
          <w:sz w:val="22"/>
          <w:szCs w:val="22"/>
        </w:rPr>
      </w:pPr>
    </w:p>
    <w:p w14:paraId="4D52D965"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organization will establish an annual salary scale consistent with budget and market realities and consistent with governing body policies.</w:t>
      </w:r>
      <w:r w:rsidR="00026E34" w:rsidRPr="00F101D7">
        <w:rPr>
          <w:rFonts w:ascii="Times New Roman" w:hAnsi="Times New Roman" w:cs="Times New Roman"/>
          <w:sz w:val="22"/>
          <w:szCs w:val="22"/>
        </w:rPr>
        <w:t xml:space="preserve"> </w:t>
      </w:r>
    </w:p>
    <w:p w14:paraId="7E6AC3F7" w14:textId="77777777" w:rsidR="008F184B" w:rsidRPr="00F101D7" w:rsidRDefault="008F184B"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8F184B" w:rsidRPr="00F101D7" w14:paraId="001BBE6E" w14:textId="77777777" w:rsidTr="00734CB9">
        <w:tc>
          <w:tcPr>
            <w:tcW w:w="3330" w:type="dxa"/>
          </w:tcPr>
          <w:p w14:paraId="60ECD77C"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9139A84" w14:textId="77777777" w:rsidR="008F184B"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Board minutes, salary scale, indication that salary scale is tied to market realities.</w:t>
            </w:r>
          </w:p>
        </w:tc>
      </w:tr>
      <w:tr w:rsidR="008F184B" w:rsidRPr="00F101D7" w14:paraId="0B1D0854" w14:textId="77777777" w:rsidTr="00734CB9">
        <w:tc>
          <w:tcPr>
            <w:tcW w:w="3330" w:type="dxa"/>
          </w:tcPr>
          <w:p w14:paraId="43653AD5"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D8ED20D" w14:textId="77777777" w:rsidR="008F184B" w:rsidRPr="00F101D7" w:rsidRDefault="008F184B" w:rsidP="00735D48">
            <w:pPr>
              <w:jc w:val="both"/>
              <w:rPr>
                <w:rFonts w:ascii="Times New Roman" w:hAnsi="Times New Roman" w:cs="Times New Roman"/>
                <w:sz w:val="22"/>
                <w:szCs w:val="22"/>
              </w:rPr>
            </w:pPr>
          </w:p>
        </w:tc>
      </w:tr>
      <w:tr w:rsidR="008F184B" w:rsidRPr="00F101D7" w14:paraId="06B4EF2B" w14:textId="77777777" w:rsidTr="00734CB9">
        <w:tc>
          <w:tcPr>
            <w:tcW w:w="3330" w:type="dxa"/>
          </w:tcPr>
          <w:p w14:paraId="73D53C8E" w14:textId="77777777" w:rsidR="008F184B"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8F184B" w:rsidRPr="00F101D7">
              <w:rPr>
                <w:rFonts w:ascii="Times New Roman" w:hAnsi="Times New Roman" w:cs="Times New Roman"/>
                <w:sz w:val="22"/>
                <w:szCs w:val="22"/>
              </w:rPr>
              <w:t>:</w:t>
            </w:r>
          </w:p>
          <w:p w14:paraId="5680FCB6" w14:textId="77777777" w:rsidR="008F184B" w:rsidRPr="00F101D7" w:rsidRDefault="008F184B"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D6BA5F7" w14:textId="77777777" w:rsidR="008F184B" w:rsidRPr="00F101D7" w:rsidRDefault="008F184B" w:rsidP="00735D48">
            <w:pPr>
              <w:ind w:left="720" w:hanging="720"/>
              <w:jc w:val="both"/>
              <w:rPr>
                <w:rFonts w:ascii="Times New Roman" w:hAnsi="Times New Roman" w:cs="Times New Roman"/>
                <w:sz w:val="22"/>
                <w:szCs w:val="22"/>
              </w:rPr>
            </w:pPr>
          </w:p>
          <w:p w14:paraId="15CAB206" w14:textId="77777777" w:rsidR="008F184B" w:rsidRPr="00F101D7" w:rsidRDefault="008F184B" w:rsidP="00735D48">
            <w:pPr>
              <w:jc w:val="both"/>
              <w:rPr>
                <w:rFonts w:ascii="Times New Roman" w:hAnsi="Times New Roman" w:cs="Times New Roman"/>
                <w:sz w:val="22"/>
                <w:szCs w:val="22"/>
              </w:rPr>
            </w:pPr>
          </w:p>
          <w:p w14:paraId="1C1C59FD" w14:textId="77777777" w:rsidR="008F184B" w:rsidRPr="00F101D7" w:rsidRDefault="008F184B" w:rsidP="00735D48">
            <w:pPr>
              <w:jc w:val="both"/>
              <w:rPr>
                <w:rFonts w:ascii="Times New Roman" w:hAnsi="Times New Roman" w:cs="Times New Roman"/>
                <w:sz w:val="22"/>
                <w:szCs w:val="22"/>
              </w:rPr>
            </w:pPr>
          </w:p>
        </w:tc>
      </w:tr>
    </w:tbl>
    <w:p w14:paraId="6647F732" w14:textId="77777777" w:rsidR="008F184B" w:rsidRPr="00F101D7" w:rsidRDefault="008F184B" w:rsidP="00735D48">
      <w:pPr>
        <w:jc w:val="both"/>
        <w:rPr>
          <w:rFonts w:ascii="Times New Roman" w:hAnsi="Times New Roman" w:cs="Times New Roman"/>
          <w:sz w:val="22"/>
          <w:szCs w:val="22"/>
        </w:rPr>
      </w:pPr>
    </w:p>
    <w:p w14:paraId="71E32A4E"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will ensure that the Corps has a succession plan for key management positions.</w:t>
      </w:r>
    </w:p>
    <w:p w14:paraId="32DAD6D1"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6BA84729" w14:textId="77777777" w:rsidTr="00734CB9">
        <w:tc>
          <w:tcPr>
            <w:tcW w:w="3330" w:type="dxa"/>
          </w:tcPr>
          <w:p w14:paraId="106FD9BC"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E00B18D" w14:textId="5237E423"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Written</w:t>
            </w:r>
            <w:r w:rsidR="00BB25A7" w:rsidRPr="00F101D7">
              <w:rPr>
                <w:rFonts w:ascii="Times New Roman" w:hAnsi="Times New Roman" w:cs="Times New Roman"/>
                <w:sz w:val="22"/>
                <w:szCs w:val="22"/>
              </w:rPr>
              <w:t>, Board adopted</w:t>
            </w:r>
            <w:r w:rsidRPr="00F101D7">
              <w:rPr>
                <w:rFonts w:ascii="Times New Roman" w:hAnsi="Times New Roman" w:cs="Times New Roman"/>
                <w:sz w:val="22"/>
                <w:szCs w:val="22"/>
              </w:rPr>
              <w:t xml:space="preserve"> succession plan for key management positions.</w:t>
            </w:r>
          </w:p>
        </w:tc>
      </w:tr>
      <w:tr w:rsidR="00F72A38" w:rsidRPr="00F101D7" w14:paraId="66652138" w14:textId="77777777" w:rsidTr="00734CB9">
        <w:tc>
          <w:tcPr>
            <w:tcW w:w="3330" w:type="dxa"/>
          </w:tcPr>
          <w:p w14:paraId="31BEE10A"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2CBFAE7" w14:textId="77777777" w:rsidR="00F72A38" w:rsidRPr="00F101D7" w:rsidRDefault="00F72A38" w:rsidP="00735D48">
            <w:pPr>
              <w:jc w:val="both"/>
              <w:rPr>
                <w:rFonts w:ascii="Times New Roman" w:hAnsi="Times New Roman" w:cs="Times New Roman"/>
                <w:sz w:val="22"/>
                <w:szCs w:val="22"/>
              </w:rPr>
            </w:pPr>
          </w:p>
        </w:tc>
      </w:tr>
      <w:tr w:rsidR="00F72A38" w:rsidRPr="00F101D7" w14:paraId="39770EE9" w14:textId="77777777" w:rsidTr="00734CB9">
        <w:tc>
          <w:tcPr>
            <w:tcW w:w="3330" w:type="dxa"/>
          </w:tcPr>
          <w:p w14:paraId="50B84F1E"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49C00059"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5DA36FD" w14:textId="77777777" w:rsidR="00F72A38" w:rsidRPr="00F101D7" w:rsidRDefault="00F72A38" w:rsidP="00735D48">
            <w:pPr>
              <w:ind w:left="720" w:hanging="720"/>
              <w:jc w:val="both"/>
              <w:rPr>
                <w:rFonts w:ascii="Times New Roman" w:hAnsi="Times New Roman" w:cs="Times New Roman"/>
                <w:sz w:val="22"/>
                <w:szCs w:val="22"/>
              </w:rPr>
            </w:pPr>
          </w:p>
          <w:p w14:paraId="7F7C6DE2" w14:textId="77777777" w:rsidR="00F72A38" w:rsidRPr="00F101D7" w:rsidRDefault="00F72A38" w:rsidP="00735D48">
            <w:pPr>
              <w:jc w:val="both"/>
              <w:rPr>
                <w:rFonts w:ascii="Times New Roman" w:hAnsi="Times New Roman" w:cs="Times New Roman"/>
                <w:sz w:val="22"/>
                <w:szCs w:val="22"/>
              </w:rPr>
            </w:pPr>
          </w:p>
          <w:p w14:paraId="63907F78" w14:textId="77777777" w:rsidR="00F72A38" w:rsidRPr="00F101D7" w:rsidRDefault="00F72A38" w:rsidP="00735D48">
            <w:pPr>
              <w:jc w:val="both"/>
              <w:rPr>
                <w:rFonts w:ascii="Times New Roman" w:hAnsi="Times New Roman" w:cs="Times New Roman"/>
                <w:sz w:val="22"/>
                <w:szCs w:val="22"/>
              </w:rPr>
            </w:pPr>
          </w:p>
        </w:tc>
      </w:tr>
    </w:tbl>
    <w:p w14:paraId="2783E533" w14:textId="77777777" w:rsidR="00F72A38" w:rsidRPr="00F101D7" w:rsidRDefault="00F72A38" w:rsidP="00735D48">
      <w:pPr>
        <w:jc w:val="both"/>
        <w:rPr>
          <w:rFonts w:ascii="Times New Roman" w:hAnsi="Times New Roman" w:cs="Times New Roman"/>
          <w:sz w:val="22"/>
          <w:szCs w:val="22"/>
        </w:rPr>
      </w:pPr>
    </w:p>
    <w:p w14:paraId="09FCA63B"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governing body is active and engaged.</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The governing body actively recruits and engages additional governing body members that meet organization needs and respond to emerging trends.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The governing body identifies training needs and receives appropriate training/development.</w:t>
      </w:r>
    </w:p>
    <w:p w14:paraId="3C81CA99"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3447A96C" w14:textId="77777777" w:rsidTr="00734CB9">
        <w:tc>
          <w:tcPr>
            <w:tcW w:w="3330" w:type="dxa"/>
          </w:tcPr>
          <w:p w14:paraId="5A462D04"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5139DFB3" w14:textId="0A2BC2DA"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Board policy for recruiting for and filling vacant board positions, board minutes indicating identified training needs and how they’re being met.</w:t>
            </w:r>
            <w:r w:rsidR="00BB25A7" w:rsidRPr="00F101D7">
              <w:rPr>
                <w:rFonts w:ascii="Times New Roman" w:hAnsi="Times New Roman" w:cs="Times New Roman"/>
                <w:sz w:val="22"/>
                <w:szCs w:val="22"/>
              </w:rPr>
              <w:t xml:space="preserve"> </w:t>
            </w:r>
          </w:p>
        </w:tc>
      </w:tr>
      <w:tr w:rsidR="00F72A38" w:rsidRPr="00F101D7" w14:paraId="1D502980" w14:textId="77777777" w:rsidTr="00734CB9">
        <w:tc>
          <w:tcPr>
            <w:tcW w:w="3330" w:type="dxa"/>
          </w:tcPr>
          <w:p w14:paraId="3C3B7471"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FEEF595" w14:textId="77777777" w:rsidR="00F72A38" w:rsidRPr="00F101D7" w:rsidRDefault="00F72A38" w:rsidP="00735D48">
            <w:pPr>
              <w:jc w:val="both"/>
              <w:rPr>
                <w:rFonts w:ascii="Times New Roman" w:hAnsi="Times New Roman" w:cs="Times New Roman"/>
                <w:sz w:val="22"/>
                <w:szCs w:val="22"/>
              </w:rPr>
            </w:pPr>
          </w:p>
        </w:tc>
      </w:tr>
      <w:tr w:rsidR="00F72A38" w:rsidRPr="00F101D7" w14:paraId="0B079CF4" w14:textId="77777777" w:rsidTr="00734CB9">
        <w:tc>
          <w:tcPr>
            <w:tcW w:w="3330" w:type="dxa"/>
          </w:tcPr>
          <w:p w14:paraId="2754DB35"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7D6A5392"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31507A4" w14:textId="77777777" w:rsidR="00F72A38" w:rsidRPr="00F101D7" w:rsidRDefault="00F72A38" w:rsidP="00735D48">
            <w:pPr>
              <w:jc w:val="both"/>
              <w:rPr>
                <w:rFonts w:ascii="Times New Roman" w:hAnsi="Times New Roman" w:cs="Times New Roman"/>
                <w:sz w:val="22"/>
                <w:szCs w:val="22"/>
              </w:rPr>
            </w:pPr>
          </w:p>
          <w:p w14:paraId="08D3054F" w14:textId="77777777" w:rsidR="00F72A38" w:rsidRPr="00F101D7" w:rsidRDefault="00F72A38" w:rsidP="00735D48">
            <w:pPr>
              <w:ind w:left="720" w:hanging="720"/>
              <w:jc w:val="both"/>
              <w:rPr>
                <w:rFonts w:ascii="Times New Roman" w:hAnsi="Times New Roman" w:cs="Times New Roman"/>
                <w:sz w:val="22"/>
                <w:szCs w:val="22"/>
              </w:rPr>
            </w:pPr>
          </w:p>
          <w:p w14:paraId="227F5C60" w14:textId="77777777" w:rsidR="00F72A38" w:rsidRPr="00F101D7" w:rsidRDefault="00F72A38" w:rsidP="00735D48">
            <w:pPr>
              <w:jc w:val="both"/>
              <w:rPr>
                <w:rFonts w:ascii="Times New Roman" w:hAnsi="Times New Roman" w:cs="Times New Roman"/>
                <w:sz w:val="22"/>
                <w:szCs w:val="22"/>
              </w:rPr>
            </w:pPr>
          </w:p>
        </w:tc>
      </w:tr>
    </w:tbl>
    <w:p w14:paraId="3E1CFA75" w14:textId="77777777" w:rsidR="00F72A38" w:rsidRPr="00F101D7" w:rsidRDefault="00F72A38" w:rsidP="00735D48">
      <w:pPr>
        <w:jc w:val="both"/>
        <w:rPr>
          <w:rFonts w:ascii="Times New Roman" w:hAnsi="Times New Roman" w:cs="Times New Roman"/>
          <w:sz w:val="22"/>
          <w:szCs w:val="22"/>
        </w:rPr>
      </w:pPr>
    </w:p>
    <w:p w14:paraId="78C12EB8"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Corps attracts diverse funding.</w:t>
      </w:r>
    </w:p>
    <w:p w14:paraId="262A4F58"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6646C3C1" w14:textId="77777777" w:rsidTr="00734CB9">
        <w:tc>
          <w:tcPr>
            <w:tcW w:w="3330" w:type="dxa"/>
          </w:tcPr>
          <w:p w14:paraId="4032983E"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00761FB" w14:textId="77777777" w:rsidR="00F72A38" w:rsidRPr="00F101D7" w:rsidRDefault="00887894" w:rsidP="00735D48">
            <w:pPr>
              <w:jc w:val="both"/>
              <w:rPr>
                <w:rFonts w:ascii="Times New Roman" w:hAnsi="Times New Roman" w:cs="Times New Roman"/>
                <w:sz w:val="22"/>
                <w:szCs w:val="22"/>
              </w:rPr>
            </w:pPr>
            <w:r w:rsidRPr="00F101D7">
              <w:rPr>
                <w:rFonts w:ascii="Times New Roman" w:hAnsi="Times New Roman" w:cs="Times New Roman"/>
                <w:sz w:val="22"/>
                <w:szCs w:val="22"/>
              </w:rPr>
              <w:t>List of current and past funding sources, list of grants, list of fee-for-service contracts</w:t>
            </w:r>
            <w:r w:rsidR="00D912DC" w:rsidRPr="00F101D7">
              <w:rPr>
                <w:rFonts w:ascii="Times New Roman" w:hAnsi="Times New Roman" w:cs="Times New Roman"/>
                <w:sz w:val="22"/>
                <w:szCs w:val="22"/>
              </w:rPr>
              <w:t>.</w:t>
            </w:r>
          </w:p>
        </w:tc>
      </w:tr>
      <w:tr w:rsidR="00F72A38" w:rsidRPr="00F101D7" w14:paraId="5E05A430" w14:textId="77777777" w:rsidTr="00734CB9">
        <w:tc>
          <w:tcPr>
            <w:tcW w:w="3330" w:type="dxa"/>
          </w:tcPr>
          <w:p w14:paraId="43D0C0C5"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3A80107F" w14:textId="77777777" w:rsidR="00F72A38" w:rsidRPr="00F101D7" w:rsidRDefault="00F72A38" w:rsidP="00735D48">
            <w:pPr>
              <w:jc w:val="both"/>
              <w:rPr>
                <w:rFonts w:ascii="Times New Roman" w:hAnsi="Times New Roman" w:cs="Times New Roman"/>
                <w:sz w:val="22"/>
                <w:szCs w:val="22"/>
              </w:rPr>
            </w:pPr>
          </w:p>
        </w:tc>
      </w:tr>
      <w:tr w:rsidR="00F72A38" w:rsidRPr="00F101D7" w14:paraId="32F46D3E" w14:textId="77777777" w:rsidTr="00734CB9">
        <w:tc>
          <w:tcPr>
            <w:tcW w:w="3330" w:type="dxa"/>
          </w:tcPr>
          <w:p w14:paraId="1978AD4A"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Detailed narrative response to standard</w:t>
            </w:r>
            <w:r w:rsidR="00F72A38" w:rsidRPr="00F101D7">
              <w:rPr>
                <w:rFonts w:ascii="Times New Roman" w:hAnsi="Times New Roman" w:cs="Times New Roman"/>
                <w:sz w:val="22"/>
                <w:szCs w:val="22"/>
              </w:rPr>
              <w:t>:</w:t>
            </w:r>
          </w:p>
          <w:p w14:paraId="459CC048"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989602D" w14:textId="77777777" w:rsidR="00F72A38" w:rsidRPr="00F101D7" w:rsidRDefault="00F72A38" w:rsidP="00735D48">
            <w:pPr>
              <w:ind w:left="720" w:hanging="720"/>
              <w:jc w:val="both"/>
              <w:rPr>
                <w:rFonts w:ascii="Times New Roman" w:hAnsi="Times New Roman" w:cs="Times New Roman"/>
                <w:sz w:val="22"/>
                <w:szCs w:val="22"/>
              </w:rPr>
            </w:pPr>
          </w:p>
          <w:p w14:paraId="163B65E8" w14:textId="77777777" w:rsidR="00F72A38" w:rsidRPr="00F101D7" w:rsidRDefault="00F72A38" w:rsidP="00735D48">
            <w:pPr>
              <w:jc w:val="both"/>
              <w:rPr>
                <w:rFonts w:ascii="Times New Roman" w:hAnsi="Times New Roman" w:cs="Times New Roman"/>
                <w:sz w:val="22"/>
                <w:szCs w:val="22"/>
              </w:rPr>
            </w:pPr>
          </w:p>
          <w:p w14:paraId="7FC13AA9" w14:textId="77777777" w:rsidR="00F72A38" w:rsidRPr="00F101D7" w:rsidRDefault="00F72A38" w:rsidP="00735D48">
            <w:pPr>
              <w:jc w:val="both"/>
              <w:rPr>
                <w:rFonts w:ascii="Times New Roman" w:hAnsi="Times New Roman" w:cs="Times New Roman"/>
                <w:sz w:val="22"/>
                <w:szCs w:val="22"/>
              </w:rPr>
            </w:pPr>
          </w:p>
        </w:tc>
      </w:tr>
    </w:tbl>
    <w:p w14:paraId="660FA323" w14:textId="77777777" w:rsidR="00F72A38" w:rsidRPr="00F101D7" w:rsidRDefault="00F72A38" w:rsidP="00735D48">
      <w:pPr>
        <w:jc w:val="both"/>
        <w:rPr>
          <w:rFonts w:ascii="Times New Roman" w:hAnsi="Times New Roman" w:cs="Times New Roman"/>
          <w:sz w:val="22"/>
          <w:szCs w:val="22"/>
        </w:rPr>
      </w:pPr>
    </w:p>
    <w:p w14:paraId="00F257BA"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management and governing body shall maintain a forward-looking outlook and shall continually assess current and emerging local regional and national trends and their impact on the youth environmental and social needs of their community.</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Such assessments may be reflected in their strategic planning, sustainability planning and entrepreneurial initiatives.</w:t>
      </w:r>
    </w:p>
    <w:p w14:paraId="6C1C1E29"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411FC2EF" w14:textId="77777777" w:rsidTr="00734CB9">
        <w:tc>
          <w:tcPr>
            <w:tcW w:w="3330" w:type="dxa"/>
          </w:tcPr>
          <w:p w14:paraId="0DBDEF74"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A97EB04" w14:textId="77777777"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Strategic plan, annual report, board minutes.</w:t>
            </w:r>
          </w:p>
        </w:tc>
      </w:tr>
      <w:tr w:rsidR="00F72A38" w:rsidRPr="00F101D7" w14:paraId="2BCBB580" w14:textId="77777777" w:rsidTr="00734CB9">
        <w:tc>
          <w:tcPr>
            <w:tcW w:w="3330" w:type="dxa"/>
          </w:tcPr>
          <w:p w14:paraId="7A86136D"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4A43D2E" w14:textId="77777777" w:rsidR="00F72A38" w:rsidRPr="00F101D7" w:rsidRDefault="00F72A38" w:rsidP="00735D48">
            <w:pPr>
              <w:jc w:val="both"/>
              <w:rPr>
                <w:rFonts w:ascii="Times New Roman" w:hAnsi="Times New Roman" w:cs="Times New Roman"/>
                <w:sz w:val="22"/>
                <w:szCs w:val="22"/>
              </w:rPr>
            </w:pPr>
          </w:p>
        </w:tc>
      </w:tr>
      <w:tr w:rsidR="00F72A38" w:rsidRPr="00F101D7" w14:paraId="1CFACDD7" w14:textId="77777777" w:rsidTr="00734CB9">
        <w:tc>
          <w:tcPr>
            <w:tcW w:w="3330" w:type="dxa"/>
          </w:tcPr>
          <w:p w14:paraId="40FEB449"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0657249F"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824A1E8" w14:textId="77777777" w:rsidR="00F72A38" w:rsidRPr="00F101D7" w:rsidRDefault="00F72A38" w:rsidP="00735D48">
            <w:pPr>
              <w:jc w:val="both"/>
              <w:rPr>
                <w:rFonts w:ascii="Times New Roman" w:hAnsi="Times New Roman" w:cs="Times New Roman"/>
                <w:sz w:val="22"/>
                <w:szCs w:val="22"/>
              </w:rPr>
            </w:pPr>
          </w:p>
          <w:p w14:paraId="10641953" w14:textId="77777777" w:rsidR="00F72A38" w:rsidRPr="00F101D7" w:rsidRDefault="00F72A38" w:rsidP="00735D48">
            <w:pPr>
              <w:ind w:left="720" w:hanging="720"/>
              <w:jc w:val="both"/>
              <w:rPr>
                <w:rFonts w:ascii="Times New Roman" w:hAnsi="Times New Roman" w:cs="Times New Roman"/>
                <w:sz w:val="22"/>
                <w:szCs w:val="22"/>
              </w:rPr>
            </w:pPr>
          </w:p>
          <w:p w14:paraId="6B2C4909" w14:textId="77777777" w:rsidR="00F72A38" w:rsidRPr="00F101D7" w:rsidRDefault="00F72A38" w:rsidP="00735D48">
            <w:pPr>
              <w:jc w:val="both"/>
              <w:rPr>
                <w:rFonts w:ascii="Times New Roman" w:hAnsi="Times New Roman" w:cs="Times New Roman"/>
                <w:sz w:val="22"/>
                <w:szCs w:val="22"/>
              </w:rPr>
            </w:pPr>
          </w:p>
        </w:tc>
      </w:tr>
    </w:tbl>
    <w:p w14:paraId="5CB7766A" w14:textId="77777777" w:rsidR="00F72A38" w:rsidRPr="00F101D7" w:rsidRDefault="00F72A38" w:rsidP="00735D48">
      <w:pPr>
        <w:jc w:val="both"/>
        <w:rPr>
          <w:rFonts w:ascii="Times New Roman" w:hAnsi="Times New Roman" w:cs="Times New Roman"/>
          <w:sz w:val="22"/>
          <w:szCs w:val="22"/>
        </w:rPr>
      </w:pPr>
    </w:p>
    <w:p w14:paraId="05469B06" w14:textId="77777777" w:rsidR="00E917ED" w:rsidRPr="00F101D7" w:rsidRDefault="00E917ED" w:rsidP="00735D48">
      <w:pPr>
        <w:pStyle w:val="ListParagraph"/>
        <w:numPr>
          <w:ilvl w:val="0"/>
          <w:numId w:val="3"/>
        </w:numPr>
        <w:jc w:val="both"/>
        <w:rPr>
          <w:rFonts w:ascii="Times New Roman" w:hAnsi="Times New Roman" w:cs="Times New Roman"/>
          <w:b/>
          <w:sz w:val="22"/>
          <w:szCs w:val="22"/>
        </w:rPr>
      </w:pPr>
      <w:r w:rsidRPr="00F101D7">
        <w:rPr>
          <w:rFonts w:ascii="Times New Roman" w:hAnsi="Times New Roman" w:cs="Times New Roman"/>
          <w:b/>
          <w:sz w:val="22"/>
          <w:szCs w:val="22"/>
        </w:rPr>
        <w:t>Financial Management.</w:t>
      </w:r>
    </w:p>
    <w:p w14:paraId="00B5F8D8" w14:textId="77777777" w:rsidR="00E917ED" w:rsidRPr="00F101D7" w:rsidRDefault="00E917ED" w:rsidP="00735D48">
      <w:pPr>
        <w:jc w:val="both"/>
        <w:rPr>
          <w:rFonts w:ascii="Times New Roman" w:hAnsi="Times New Roman" w:cs="Times New Roman"/>
          <w:sz w:val="22"/>
          <w:szCs w:val="22"/>
        </w:rPr>
      </w:pPr>
    </w:p>
    <w:p w14:paraId="60182AC4"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The Corps has policies and practices to exemplify financial integrity, internal controls, generally accepted accounting principles and transparency that results in competent management, its ability to comply with government and non-government contracts, cooperative agreements, and grants.</w:t>
      </w:r>
    </w:p>
    <w:p w14:paraId="1A2D992B"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652D7599" w14:textId="77777777" w:rsidTr="00734CB9">
        <w:tc>
          <w:tcPr>
            <w:tcW w:w="3330" w:type="dxa"/>
          </w:tcPr>
          <w:p w14:paraId="6259BE24"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7E05BC6" w14:textId="77777777"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Fiscal policies document, audit letter.</w:t>
            </w:r>
          </w:p>
        </w:tc>
      </w:tr>
      <w:tr w:rsidR="00F72A38" w:rsidRPr="00F101D7" w14:paraId="6AA7B718" w14:textId="77777777" w:rsidTr="00734CB9">
        <w:tc>
          <w:tcPr>
            <w:tcW w:w="3330" w:type="dxa"/>
          </w:tcPr>
          <w:p w14:paraId="1C05510A"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302BA09" w14:textId="77777777" w:rsidR="00F72A38" w:rsidRPr="00F101D7" w:rsidRDefault="00F72A38" w:rsidP="00735D48">
            <w:pPr>
              <w:jc w:val="both"/>
              <w:rPr>
                <w:rFonts w:ascii="Times New Roman" w:hAnsi="Times New Roman" w:cs="Times New Roman"/>
                <w:sz w:val="22"/>
                <w:szCs w:val="22"/>
              </w:rPr>
            </w:pPr>
          </w:p>
        </w:tc>
      </w:tr>
      <w:tr w:rsidR="00F72A38" w:rsidRPr="00F101D7" w14:paraId="240614FD" w14:textId="77777777" w:rsidTr="00734CB9">
        <w:tc>
          <w:tcPr>
            <w:tcW w:w="3330" w:type="dxa"/>
          </w:tcPr>
          <w:p w14:paraId="3F280D07"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7E88A24D"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AC75F3A" w14:textId="77777777" w:rsidR="00F72A38" w:rsidRPr="00F101D7" w:rsidRDefault="00F72A38" w:rsidP="00735D48">
            <w:pPr>
              <w:ind w:left="720" w:hanging="720"/>
              <w:jc w:val="both"/>
              <w:rPr>
                <w:rFonts w:ascii="Times New Roman" w:hAnsi="Times New Roman" w:cs="Times New Roman"/>
                <w:sz w:val="22"/>
                <w:szCs w:val="22"/>
              </w:rPr>
            </w:pPr>
          </w:p>
          <w:p w14:paraId="2D9D2CA2" w14:textId="77777777" w:rsidR="00F72A38" w:rsidRPr="00F101D7" w:rsidRDefault="00F72A38" w:rsidP="00735D48">
            <w:pPr>
              <w:jc w:val="both"/>
              <w:rPr>
                <w:rFonts w:ascii="Times New Roman" w:hAnsi="Times New Roman" w:cs="Times New Roman"/>
                <w:sz w:val="22"/>
                <w:szCs w:val="22"/>
              </w:rPr>
            </w:pPr>
          </w:p>
          <w:p w14:paraId="01C6004C" w14:textId="77777777" w:rsidR="00F72A38" w:rsidRPr="00F101D7" w:rsidRDefault="00F72A38" w:rsidP="00735D48">
            <w:pPr>
              <w:jc w:val="both"/>
              <w:rPr>
                <w:rFonts w:ascii="Times New Roman" w:hAnsi="Times New Roman" w:cs="Times New Roman"/>
                <w:sz w:val="22"/>
                <w:szCs w:val="22"/>
              </w:rPr>
            </w:pPr>
          </w:p>
        </w:tc>
      </w:tr>
    </w:tbl>
    <w:p w14:paraId="185FFC4A" w14:textId="77777777" w:rsidR="00F72A38" w:rsidRPr="00F101D7" w:rsidRDefault="00F72A38" w:rsidP="00735D48">
      <w:pPr>
        <w:jc w:val="both"/>
        <w:rPr>
          <w:rFonts w:ascii="Times New Roman" w:hAnsi="Times New Roman" w:cs="Times New Roman"/>
          <w:sz w:val="22"/>
          <w:szCs w:val="22"/>
        </w:rPr>
      </w:pPr>
    </w:p>
    <w:p w14:paraId="355E6D36"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maintains adequate liability and workers compensation coverage to protect the Corps assets and ensure protection of Corps Members and staff.</w:t>
      </w:r>
    </w:p>
    <w:p w14:paraId="029091A7"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2638825B" w14:textId="77777777" w:rsidTr="00734CB9">
        <w:tc>
          <w:tcPr>
            <w:tcW w:w="3330" w:type="dxa"/>
          </w:tcPr>
          <w:p w14:paraId="7F306FC2"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03C593F" w14:textId="77777777"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Copy of liability and workers comp policies.</w:t>
            </w:r>
          </w:p>
        </w:tc>
      </w:tr>
      <w:tr w:rsidR="00F72A38" w:rsidRPr="00F101D7" w14:paraId="25ACC1EB" w14:textId="77777777" w:rsidTr="00734CB9">
        <w:tc>
          <w:tcPr>
            <w:tcW w:w="3330" w:type="dxa"/>
          </w:tcPr>
          <w:p w14:paraId="60EDA6F0"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82A3129" w14:textId="77777777" w:rsidR="00F72A38" w:rsidRPr="00F101D7" w:rsidRDefault="00F72A38" w:rsidP="00735D48">
            <w:pPr>
              <w:jc w:val="both"/>
              <w:rPr>
                <w:rFonts w:ascii="Times New Roman" w:hAnsi="Times New Roman" w:cs="Times New Roman"/>
                <w:sz w:val="22"/>
                <w:szCs w:val="22"/>
              </w:rPr>
            </w:pPr>
          </w:p>
        </w:tc>
      </w:tr>
      <w:tr w:rsidR="00F72A38" w:rsidRPr="00F101D7" w14:paraId="72E1F9D9" w14:textId="77777777" w:rsidTr="00734CB9">
        <w:tc>
          <w:tcPr>
            <w:tcW w:w="3330" w:type="dxa"/>
          </w:tcPr>
          <w:p w14:paraId="6F982DE8"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3C261FCF"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D9F0BDD" w14:textId="77777777" w:rsidR="00F72A38" w:rsidRPr="00F101D7" w:rsidRDefault="00F72A38" w:rsidP="00735D48">
            <w:pPr>
              <w:ind w:left="720" w:hanging="720"/>
              <w:jc w:val="both"/>
              <w:rPr>
                <w:rFonts w:ascii="Times New Roman" w:hAnsi="Times New Roman" w:cs="Times New Roman"/>
                <w:sz w:val="22"/>
                <w:szCs w:val="22"/>
              </w:rPr>
            </w:pPr>
          </w:p>
          <w:p w14:paraId="7996D195" w14:textId="77777777" w:rsidR="00F72A38" w:rsidRPr="00F101D7" w:rsidRDefault="00F72A38" w:rsidP="00735D48">
            <w:pPr>
              <w:jc w:val="both"/>
              <w:rPr>
                <w:rFonts w:ascii="Times New Roman" w:hAnsi="Times New Roman" w:cs="Times New Roman"/>
                <w:sz w:val="22"/>
                <w:szCs w:val="22"/>
              </w:rPr>
            </w:pPr>
          </w:p>
          <w:p w14:paraId="29F33917" w14:textId="77777777" w:rsidR="00F72A38" w:rsidRPr="00F101D7" w:rsidRDefault="00F72A38" w:rsidP="00735D48">
            <w:pPr>
              <w:jc w:val="both"/>
              <w:rPr>
                <w:rFonts w:ascii="Times New Roman" w:hAnsi="Times New Roman" w:cs="Times New Roman"/>
                <w:sz w:val="22"/>
                <w:szCs w:val="22"/>
              </w:rPr>
            </w:pPr>
          </w:p>
        </w:tc>
      </w:tr>
    </w:tbl>
    <w:p w14:paraId="623AF982" w14:textId="77777777" w:rsidR="00F72A38" w:rsidRPr="00F101D7" w:rsidRDefault="00F72A38" w:rsidP="00735D48">
      <w:pPr>
        <w:jc w:val="both"/>
        <w:rPr>
          <w:rFonts w:ascii="Times New Roman" w:hAnsi="Times New Roman" w:cs="Times New Roman"/>
          <w:sz w:val="22"/>
          <w:szCs w:val="22"/>
        </w:rPr>
      </w:pPr>
    </w:p>
    <w:p w14:paraId="0B82DDDA" w14:textId="3FC4EABC"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report a regular independent audit history and IRS and state tax filings when appropriate to their organizational structure.</w:t>
      </w:r>
    </w:p>
    <w:p w14:paraId="006DFBB4" w14:textId="53026BDC" w:rsidR="008346C1" w:rsidRPr="00F101D7" w:rsidRDefault="008346C1" w:rsidP="00735D48">
      <w:pPr>
        <w:ind w:left="720"/>
        <w:jc w:val="both"/>
        <w:rPr>
          <w:rFonts w:ascii="Times New Roman" w:hAnsi="Times New Roman" w:cs="Times New Roman"/>
          <w:sz w:val="22"/>
          <w:szCs w:val="22"/>
        </w:rPr>
      </w:pPr>
      <w:r w:rsidRPr="00F101D7">
        <w:rPr>
          <w:rFonts w:ascii="Times New Roman" w:hAnsi="Times New Roman" w:cs="Times New Roman"/>
          <w:sz w:val="22"/>
          <w:szCs w:val="22"/>
        </w:rPr>
        <w:t>NOTE: You MUST have a current audit</w:t>
      </w:r>
      <w:r w:rsidR="00CE37FF">
        <w:rPr>
          <w:rFonts w:ascii="Times New Roman" w:hAnsi="Times New Roman" w:cs="Times New Roman"/>
          <w:sz w:val="22"/>
          <w:szCs w:val="22"/>
        </w:rPr>
        <w:t xml:space="preserve"> </w:t>
      </w:r>
      <w:r w:rsidRPr="00F101D7">
        <w:rPr>
          <w:rFonts w:ascii="Times New Roman" w:hAnsi="Times New Roman" w:cs="Times New Roman"/>
          <w:sz w:val="22"/>
          <w:szCs w:val="22"/>
        </w:rPr>
        <w:t xml:space="preserve">to be eligible for </w:t>
      </w:r>
      <w:proofErr w:type="gramStart"/>
      <w:r w:rsidRPr="00F101D7">
        <w:rPr>
          <w:rFonts w:ascii="Times New Roman" w:hAnsi="Times New Roman" w:cs="Times New Roman"/>
          <w:sz w:val="22"/>
          <w:szCs w:val="22"/>
        </w:rPr>
        <w:t>accreditation, and</w:t>
      </w:r>
      <w:proofErr w:type="gramEnd"/>
      <w:r w:rsidRPr="00F101D7">
        <w:rPr>
          <w:rFonts w:ascii="Times New Roman" w:hAnsi="Times New Roman" w:cs="Times New Roman"/>
          <w:sz w:val="22"/>
          <w:szCs w:val="22"/>
        </w:rPr>
        <w:t xml:space="preserve"> must maintain yearly audits to retain your accreditation status. Please do not apply for accreditation if you do not meet this requirement.</w:t>
      </w:r>
    </w:p>
    <w:p w14:paraId="36859DB5"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5DE636FD" w14:textId="77777777" w:rsidTr="00734CB9">
        <w:tc>
          <w:tcPr>
            <w:tcW w:w="3330" w:type="dxa"/>
          </w:tcPr>
          <w:p w14:paraId="3EFFF45B"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C4E2B76" w14:textId="09D8123E" w:rsidR="00F72A38" w:rsidRPr="00F101D7" w:rsidRDefault="008346C1" w:rsidP="00735D48">
            <w:pPr>
              <w:jc w:val="both"/>
              <w:rPr>
                <w:rFonts w:ascii="Times New Roman" w:hAnsi="Times New Roman" w:cs="Times New Roman"/>
                <w:sz w:val="22"/>
                <w:szCs w:val="22"/>
              </w:rPr>
            </w:pPr>
            <w:r w:rsidRPr="00F101D7">
              <w:rPr>
                <w:rFonts w:ascii="Times New Roman" w:hAnsi="Times New Roman" w:cs="Times New Roman"/>
                <w:sz w:val="22"/>
                <w:szCs w:val="22"/>
              </w:rPr>
              <w:t>Current a</w:t>
            </w:r>
            <w:r w:rsidR="00D912DC" w:rsidRPr="00F101D7">
              <w:rPr>
                <w:rFonts w:ascii="Times New Roman" w:hAnsi="Times New Roman" w:cs="Times New Roman"/>
                <w:sz w:val="22"/>
                <w:szCs w:val="22"/>
              </w:rPr>
              <w:t>udit</w:t>
            </w:r>
            <w:r w:rsidRPr="00F101D7">
              <w:rPr>
                <w:rFonts w:ascii="Times New Roman" w:hAnsi="Times New Roman" w:cs="Times New Roman"/>
                <w:sz w:val="22"/>
                <w:szCs w:val="22"/>
              </w:rPr>
              <w:t xml:space="preserve">, copies of </w:t>
            </w:r>
            <w:r w:rsidR="008F79DB" w:rsidRPr="00F101D7">
              <w:rPr>
                <w:rFonts w:ascii="Times New Roman" w:hAnsi="Times New Roman" w:cs="Times New Roman"/>
                <w:sz w:val="22"/>
                <w:szCs w:val="22"/>
              </w:rPr>
              <w:t xml:space="preserve">current </w:t>
            </w:r>
            <w:r w:rsidRPr="00F101D7">
              <w:rPr>
                <w:rFonts w:ascii="Times New Roman" w:hAnsi="Times New Roman" w:cs="Times New Roman"/>
                <w:sz w:val="22"/>
                <w:szCs w:val="22"/>
              </w:rPr>
              <w:t>990 and state tax filings, where relevant.</w:t>
            </w:r>
          </w:p>
        </w:tc>
      </w:tr>
      <w:tr w:rsidR="00F72A38" w:rsidRPr="00F101D7" w14:paraId="3FF6BD64" w14:textId="77777777" w:rsidTr="00734CB9">
        <w:tc>
          <w:tcPr>
            <w:tcW w:w="3330" w:type="dxa"/>
          </w:tcPr>
          <w:p w14:paraId="63D8821E"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4049C8F" w14:textId="77777777" w:rsidR="00F72A38" w:rsidRPr="00F101D7" w:rsidRDefault="00F72A38" w:rsidP="00735D48">
            <w:pPr>
              <w:jc w:val="both"/>
              <w:rPr>
                <w:rFonts w:ascii="Times New Roman" w:hAnsi="Times New Roman" w:cs="Times New Roman"/>
                <w:sz w:val="22"/>
                <w:szCs w:val="22"/>
              </w:rPr>
            </w:pPr>
          </w:p>
        </w:tc>
      </w:tr>
      <w:tr w:rsidR="00F72A38" w:rsidRPr="00F101D7" w14:paraId="15B0C0EF" w14:textId="77777777" w:rsidTr="00734CB9">
        <w:tc>
          <w:tcPr>
            <w:tcW w:w="3330" w:type="dxa"/>
          </w:tcPr>
          <w:p w14:paraId="77CC7BF1"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Detailed narrative response to standard</w:t>
            </w:r>
            <w:r w:rsidR="00F72A38" w:rsidRPr="00F101D7">
              <w:rPr>
                <w:rFonts w:ascii="Times New Roman" w:hAnsi="Times New Roman" w:cs="Times New Roman"/>
                <w:sz w:val="22"/>
                <w:szCs w:val="22"/>
              </w:rPr>
              <w:t>:</w:t>
            </w:r>
          </w:p>
          <w:p w14:paraId="7ABBCBDA"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1885B6A" w14:textId="77777777" w:rsidR="00F72A38" w:rsidRPr="00F101D7" w:rsidRDefault="00F72A38" w:rsidP="00735D48">
            <w:pPr>
              <w:jc w:val="both"/>
              <w:rPr>
                <w:rFonts w:ascii="Times New Roman" w:hAnsi="Times New Roman" w:cs="Times New Roman"/>
                <w:sz w:val="22"/>
                <w:szCs w:val="22"/>
              </w:rPr>
            </w:pPr>
          </w:p>
          <w:p w14:paraId="3727B6AB" w14:textId="77777777" w:rsidR="00F72A38" w:rsidRPr="00F101D7" w:rsidRDefault="00F72A38" w:rsidP="00735D48">
            <w:pPr>
              <w:ind w:left="720" w:hanging="720"/>
              <w:jc w:val="both"/>
              <w:rPr>
                <w:rFonts w:ascii="Times New Roman" w:hAnsi="Times New Roman" w:cs="Times New Roman"/>
                <w:sz w:val="22"/>
                <w:szCs w:val="22"/>
              </w:rPr>
            </w:pPr>
          </w:p>
          <w:p w14:paraId="09978AB4" w14:textId="77777777" w:rsidR="00F72A38" w:rsidRPr="00F101D7" w:rsidRDefault="00F72A38" w:rsidP="00735D48">
            <w:pPr>
              <w:jc w:val="both"/>
              <w:rPr>
                <w:rFonts w:ascii="Times New Roman" w:hAnsi="Times New Roman" w:cs="Times New Roman"/>
                <w:sz w:val="22"/>
                <w:szCs w:val="22"/>
              </w:rPr>
            </w:pPr>
          </w:p>
        </w:tc>
      </w:tr>
    </w:tbl>
    <w:p w14:paraId="38E64460" w14:textId="77777777" w:rsidR="00F72A38" w:rsidRPr="00F101D7" w:rsidRDefault="00F72A38" w:rsidP="00735D48">
      <w:pPr>
        <w:jc w:val="both"/>
        <w:rPr>
          <w:rFonts w:ascii="Times New Roman" w:hAnsi="Times New Roman" w:cs="Times New Roman"/>
          <w:sz w:val="22"/>
          <w:szCs w:val="22"/>
        </w:rPr>
      </w:pPr>
    </w:p>
    <w:p w14:paraId="5644643B" w14:textId="77777777" w:rsidR="00936FF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Non-Profit Corps will establish protocols for regular financial oversight including oversight of an</w:t>
      </w:r>
    </w:p>
    <w:p w14:paraId="74D9EF83" w14:textId="6CC82BC7" w:rsidR="00E917ED" w:rsidRPr="00F101D7"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 xml:space="preserve"> independent annual financial audit.</w:t>
      </w:r>
    </w:p>
    <w:p w14:paraId="67C67038"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42FAD2FA" w14:textId="77777777" w:rsidTr="00734CB9">
        <w:tc>
          <w:tcPr>
            <w:tcW w:w="3330" w:type="dxa"/>
          </w:tcPr>
          <w:p w14:paraId="42CC0975"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893A3AC" w14:textId="1FF0536B"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Financial oversight policy, copy of </w:t>
            </w:r>
            <w:r w:rsidR="008346C1" w:rsidRPr="00F101D7">
              <w:rPr>
                <w:rFonts w:ascii="Times New Roman" w:hAnsi="Times New Roman" w:cs="Times New Roman"/>
                <w:sz w:val="22"/>
                <w:szCs w:val="22"/>
              </w:rPr>
              <w:t>current audit</w:t>
            </w:r>
            <w:r w:rsidR="00CE37FF">
              <w:rPr>
                <w:rFonts w:ascii="Times New Roman" w:hAnsi="Times New Roman" w:cs="Times New Roman"/>
                <w:sz w:val="22"/>
                <w:szCs w:val="22"/>
              </w:rPr>
              <w:t>.</w:t>
            </w:r>
          </w:p>
        </w:tc>
      </w:tr>
      <w:tr w:rsidR="00F72A38" w:rsidRPr="00F101D7" w14:paraId="3B6B1C76" w14:textId="77777777" w:rsidTr="00734CB9">
        <w:tc>
          <w:tcPr>
            <w:tcW w:w="3330" w:type="dxa"/>
          </w:tcPr>
          <w:p w14:paraId="2B7CA454"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67B8E662" w14:textId="77777777" w:rsidR="00F72A38" w:rsidRPr="00F101D7" w:rsidRDefault="00F72A38" w:rsidP="00735D48">
            <w:pPr>
              <w:jc w:val="both"/>
              <w:rPr>
                <w:rFonts w:ascii="Times New Roman" w:hAnsi="Times New Roman" w:cs="Times New Roman"/>
                <w:sz w:val="22"/>
                <w:szCs w:val="22"/>
              </w:rPr>
            </w:pPr>
          </w:p>
        </w:tc>
      </w:tr>
      <w:tr w:rsidR="00F72A38" w:rsidRPr="00F101D7" w14:paraId="6C776CA1" w14:textId="77777777" w:rsidTr="00734CB9">
        <w:tc>
          <w:tcPr>
            <w:tcW w:w="3330" w:type="dxa"/>
          </w:tcPr>
          <w:p w14:paraId="172FB310"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1BF51846"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4B0F665" w14:textId="77777777" w:rsidR="00F72A38" w:rsidRPr="00F101D7" w:rsidRDefault="00F72A38" w:rsidP="00735D48">
            <w:pPr>
              <w:jc w:val="both"/>
              <w:rPr>
                <w:rFonts w:ascii="Times New Roman" w:hAnsi="Times New Roman" w:cs="Times New Roman"/>
                <w:sz w:val="22"/>
                <w:szCs w:val="22"/>
              </w:rPr>
            </w:pPr>
          </w:p>
          <w:p w14:paraId="33E946AD" w14:textId="77777777" w:rsidR="00F72A38" w:rsidRPr="00F101D7" w:rsidRDefault="00F72A38" w:rsidP="00735D48">
            <w:pPr>
              <w:ind w:left="720" w:hanging="720"/>
              <w:jc w:val="both"/>
              <w:rPr>
                <w:rFonts w:ascii="Times New Roman" w:hAnsi="Times New Roman" w:cs="Times New Roman"/>
                <w:sz w:val="22"/>
                <w:szCs w:val="22"/>
              </w:rPr>
            </w:pPr>
          </w:p>
          <w:p w14:paraId="1749275A" w14:textId="77777777" w:rsidR="00F72A38" w:rsidRPr="00F101D7" w:rsidRDefault="00F72A38" w:rsidP="00735D48">
            <w:pPr>
              <w:jc w:val="both"/>
              <w:rPr>
                <w:rFonts w:ascii="Times New Roman" w:hAnsi="Times New Roman" w:cs="Times New Roman"/>
                <w:sz w:val="22"/>
                <w:szCs w:val="22"/>
              </w:rPr>
            </w:pPr>
          </w:p>
        </w:tc>
      </w:tr>
    </w:tbl>
    <w:p w14:paraId="3C8F3A86" w14:textId="77777777" w:rsidR="00F72A38" w:rsidRPr="00F101D7" w:rsidRDefault="00F72A38" w:rsidP="00735D48">
      <w:pPr>
        <w:jc w:val="both"/>
        <w:rPr>
          <w:rFonts w:ascii="Times New Roman" w:hAnsi="Times New Roman" w:cs="Times New Roman"/>
          <w:sz w:val="22"/>
          <w:szCs w:val="22"/>
        </w:rPr>
      </w:pPr>
    </w:p>
    <w:p w14:paraId="60A2C879" w14:textId="77777777" w:rsidR="00936FF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All Corps will have annual and realistic budgets based on likely income to ensure continuity o</w:t>
      </w:r>
      <w:r w:rsidR="00936FF8">
        <w:rPr>
          <w:rFonts w:ascii="Times New Roman" w:hAnsi="Times New Roman" w:cs="Times New Roman"/>
          <w:sz w:val="22"/>
          <w:szCs w:val="22"/>
        </w:rPr>
        <w:t>f</w:t>
      </w:r>
    </w:p>
    <w:p w14:paraId="5DC4FF05" w14:textId="5FF1B7E0" w:rsidR="00E917ED" w:rsidRPr="00F101D7"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service to the community and contract completion.</w:t>
      </w:r>
    </w:p>
    <w:p w14:paraId="69784293"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37EE6AE7" w14:textId="77777777" w:rsidTr="00734CB9">
        <w:tc>
          <w:tcPr>
            <w:tcW w:w="3330" w:type="dxa"/>
          </w:tcPr>
          <w:p w14:paraId="459EE07D"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B16E224" w14:textId="77777777"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Copy of budget, board minutes on budget discussions.</w:t>
            </w:r>
          </w:p>
        </w:tc>
      </w:tr>
      <w:tr w:rsidR="00F72A38" w:rsidRPr="00F101D7" w14:paraId="76CF2ABE" w14:textId="77777777" w:rsidTr="00734CB9">
        <w:tc>
          <w:tcPr>
            <w:tcW w:w="3330" w:type="dxa"/>
          </w:tcPr>
          <w:p w14:paraId="5087E214"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7F90205" w14:textId="77777777" w:rsidR="00F72A38" w:rsidRPr="00F101D7" w:rsidRDefault="00F72A38" w:rsidP="00735D48">
            <w:pPr>
              <w:jc w:val="both"/>
              <w:rPr>
                <w:rFonts w:ascii="Times New Roman" w:hAnsi="Times New Roman" w:cs="Times New Roman"/>
                <w:sz w:val="22"/>
                <w:szCs w:val="22"/>
              </w:rPr>
            </w:pPr>
          </w:p>
        </w:tc>
      </w:tr>
      <w:tr w:rsidR="00F72A38" w:rsidRPr="00F101D7" w14:paraId="0E13BF44" w14:textId="77777777" w:rsidTr="00734CB9">
        <w:tc>
          <w:tcPr>
            <w:tcW w:w="3330" w:type="dxa"/>
          </w:tcPr>
          <w:p w14:paraId="04A7AC52"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2F8A6B7B"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C4A0F2B" w14:textId="77777777" w:rsidR="00F72A38" w:rsidRPr="00F101D7" w:rsidRDefault="00F72A38" w:rsidP="00735D48">
            <w:pPr>
              <w:ind w:left="720" w:hanging="720"/>
              <w:jc w:val="both"/>
              <w:rPr>
                <w:rFonts w:ascii="Times New Roman" w:hAnsi="Times New Roman" w:cs="Times New Roman"/>
                <w:sz w:val="22"/>
                <w:szCs w:val="22"/>
              </w:rPr>
            </w:pPr>
          </w:p>
          <w:p w14:paraId="7034DB61" w14:textId="77777777" w:rsidR="00F72A38" w:rsidRPr="00F101D7" w:rsidRDefault="00F72A38" w:rsidP="00735D48">
            <w:pPr>
              <w:jc w:val="both"/>
              <w:rPr>
                <w:rFonts w:ascii="Times New Roman" w:hAnsi="Times New Roman" w:cs="Times New Roman"/>
                <w:sz w:val="22"/>
                <w:szCs w:val="22"/>
              </w:rPr>
            </w:pPr>
          </w:p>
          <w:p w14:paraId="36D114B2" w14:textId="77777777" w:rsidR="00F72A38" w:rsidRPr="00F101D7" w:rsidRDefault="00F72A38" w:rsidP="00735D48">
            <w:pPr>
              <w:jc w:val="both"/>
              <w:rPr>
                <w:rFonts w:ascii="Times New Roman" w:hAnsi="Times New Roman" w:cs="Times New Roman"/>
                <w:sz w:val="22"/>
                <w:szCs w:val="22"/>
              </w:rPr>
            </w:pPr>
          </w:p>
        </w:tc>
      </w:tr>
    </w:tbl>
    <w:p w14:paraId="269D5BF0" w14:textId="77777777" w:rsidR="00F72A38" w:rsidRPr="00F101D7" w:rsidRDefault="00F72A38" w:rsidP="00735D48">
      <w:pPr>
        <w:jc w:val="both"/>
        <w:rPr>
          <w:rFonts w:ascii="Times New Roman" w:hAnsi="Times New Roman" w:cs="Times New Roman"/>
          <w:sz w:val="22"/>
          <w:szCs w:val="22"/>
        </w:rPr>
      </w:pPr>
    </w:p>
    <w:p w14:paraId="7DDCBD8E"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provides regular financial reporting to their governing boards.</w:t>
      </w:r>
    </w:p>
    <w:p w14:paraId="1860F9B5"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5FB3DB74" w14:textId="77777777" w:rsidTr="00734CB9">
        <w:tc>
          <w:tcPr>
            <w:tcW w:w="3330" w:type="dxa"/>
          </w:tcPr>
          <w:p w14:paraId="5B5857D0"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672DB634" w14:textId="77777777"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Copies of financial reports provided to the Board, board minutes indicating financial reports are discussed.</w:t>
            </w:r>
          </w:p>
        </w:tc>
      </w:tr>
      <w:tr w:rsidR="00F72A38" w:rsidRPr="00F101D7" w14:paraId="2952842B" w14:textId="77777777" w:rsidTr="00734CB9">
        <w:tc>
          <w:tcPr>
            <w:tcW w:w="3330" w:type="dxa"/>
          </w:tcPr>
          <w:p w14:paraId="11F6E6EE"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806009E" w14:textId="77777777" w:rsidR="00F72A38" w:rsidRPr="00F101D7" w:rsidRDefault="00F72A38" w:rsidP="00735D48">
            <w:pPr>
              <w:jc w:val="both"/>
              <w:rPr>
                <w:rFonts w:ascii="Times New Roman" w:hAnsi="Times New Roman" w:cs="Times New Roman"/>
                <w:sz w:val="22"/>
                <w:szCs w:val="22"/>
              </w:rPr>
            </w:pPr>
          </w:p>
        </w:tc>
      </w:tr>
      <w:tr w:rsidR="00F72A38" w:rsidRPr="00F101D7" w14:paraId="6B2206DE" w14:textId="77777777" w:rsidTr="00734CB9">
        <w:tc>
          <w:tcPr>
            <w:tcW w:w="3330" w:type="dxa"/>
          </w:tcPr>
          <w:p w14:paraId="5DA52622"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23B4CF41"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A7FAF7A" w14:textId="77777777" w:rsidR="00F72A38" w:rsidRPr="00F101D7" w:rsidRDefault="00F72A38" w:rsidP="00735D48">
            <w:pPr>
              <w:ind w:left="720" w:hanging="720"/>
              <w:jc w:val="both"/>
              <w:rPr>
                <w:rFonts w:ascii="Times New Roman" w:hAnsi="Times New Roman" w:cs="Times New Roman"/>
                <w:sz w:val="22"/>
                <w:szCs w:val="22"/>
              </w:rPr>
            </w:pPr>
          </w:p>
          <w:p w14:paraId="3F7BC45F" w14:textId="77777777" w:rsidR="00F72A38" w:rsidRPr="00F101D7" w:rsidRDefault="00F72A38" w:rsidP="00735D48">
            <w:pPr>
              <w:jc w:val="both"/>
              <w:rPr>
                <w:rFonts w:ascii="Times New Roman" w:hAnsi="Times New Roman" w:cs="Times New Roman"/>
                <w:sz w:val="22"/>
                <w:szCs w:val="22"/>
              </w:rPr>
            </w:pPr>
          </w:p>
          <w:p w14:paraId="0A293D51" w14:textId="77777777" w:rsidR="00F72A38" w:rsidRPr="00F101D7" w:rsidRDefault="00F72A38" w:rsidP="00735D48">
            <w:pPr>
              <w:jc w:val="both"/>
              <w:rPr>
                <w:rFonts w:ascii="Times New Roman" w:hAnsi="Times New Roman" w:cs="Times New Roman"/>
                <w:sz w:val="22"/>
                <w:szCs w:val="22"/>
              </w:rPr>
            </w:pPr>
          </w:p>
        </w:tc>
      </w:tr>
    </w:tbl>
    <w:p w14:paraId="136E6691" w14:textId="77777777" w:rsidR="00F72A38" w:rsidRPr="00F101D7" w:rsidRDefault="00F72A38" w:rsidP="00735D48">
      <w:pPr>
        <w:jc w:val="both"/>
        <w:rPr>
          <w:rFonts w:ascii="Times New Roman" w:hAnsi="Times New Roman" w:cs="Times New Roman"/>
          <w:sz w:val="22"/>
          <w:szCs w:val="22"/>
        </w:rPr>
      </w:pPr>
    </w:p>
    <w:p w14:paraId="33669EBF" w14:textId="77777777" w:rsidR="00936FF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will demonstrate its financial health by providing evidence of completed sponsor contracts, contract </w:t>
      </w:r>
    </w:p>
    <w:p w14:paraId="1D639323" w14:textId="77777777" w:rsidR="00936FF8"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renewals, lines of credit, clean audits, working capital balances and prudent cash reserves.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should</w:t>
      </w:r>
    </w:p>
    <w:p w14:paraId="742A10D3" w14:textId="77777777" w:rsidR="00936FF8"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have the financial resources sufficient to meet their financial obligations to honor the commitments to</w:t>
      </w:r>
    </w:p>
    <w:p w14:paraId="0D617C28" w14:textId="0CD475FA" w:rsidR="00E917ED" w:rsidRPr="00F101D7"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participants and project partners on the ground.</w:t>
      </w:r>
    </w:p>
    <w:p w14:paraId="6FE4B5D6"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06413B6A" w14:textId="77777777" w:rsidTr="00734CB9">
        <w:tc>
          <w:tcPr>
            <w:tcW w:w="3330" w:type="dxa"/>
          </w:tcPr>
          <w:p w14:paraId="3420D27F"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6A38206F" w14:textId="77777777" w:rsidR="00F72A38" w:rsidRPr="00F101D7" w:rsidRDefault="00D912DC" w:rsidP="00735D48">
            <w:pPr>
              <w:jc w:val="both"/>
              <w:rPr>
                <w:rFonts w:ascii="Times New Roman" w:hAnsi="Times New Roman" w:cs="Times New Roman"/>
                <w:sz w:val="22"/>
                <w:szCs w:val="22"/>
              </w:rPr>
            </w:pPr>
            <w:r w:rsidRPr="00F101D7">
              <w:rPr>
                <w:rFonts w:ascii="Times New Roman" w:hAnsi="Times New Roman" w:cs="Times New Roman"/>
                <w:sz w:val="22"/>
                <w:szCs w:val="22"/>
              </w:rPr>
              <w:t>List of sponsor contracts, grants, and other funding. Financial report indicating operating reserves. P&amp;L statement.</w:t>
            </w:r>
          </w:p>
        </w:tc>
      </w:tr>
      <w:tr w:rsidR="00F72A38" w:rsidRPr="00F101D7" w14:paraId="61603CF9" w14:textId="77777777" w:rsidTr="00734CB9">
        <w:tc>
          <w:tcPr>
            <w:tcW w:w="3330" w:type="dxa"/>
          </w:tcPr>
          <w:p w14:paraId="0F90F301"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6C72842" w14:textId="77777777" w:rsidR="00F72A38" w:rsidRPr="00F101D7" w:rsidRDefault="00F72A38" w:rsidP="00735D48">
            <w:pPr>
              <w:jc w:val="both"/>
              <w:rPr>
                <w:rFonts w:ascii="Times New Roman" w:hAnsi="Times New Roman" w:cs="Times New Roman"/>
                <w:sz w:val="22"/>
                <w:szCs w:val="22"/>
              </w:rPr>
            </w:pPr>
          </w:p>
        </w:tc>
      </w:tr>
      <w:tr w:rsidR="00F72A38" w:rsidRPr="00F101D7" w14:paraId="7CF8176D" w14:textId="77777777" w:rsidTr="00734CB9">
        <w:tc>
          <w:tcPr>
            <w:tcW w:w="3330" w:type="dxa"/>
          </w:tcPr>
          <w:p w14:paraId="441003DC"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3570DBE0"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45AFE8C1" w14:textId="77777777" w:rsidR="00F72A38" w:rsidRPr="00F101D7" w:rsidRDefault="00F72A38" w:rsidP="00735D48">
            <w:pPr>
              <w:jc w:val="both"/>
              <w:rPr>
                <w:rFonts w:ascii="Times New Roman" w:hAnsi="Times New Roman" w:cs="Times New Roman"/>
                <w:sz w:val="22"/>
                <w:szCs w:val="22"/>
              </w:rPr>
            </w:pPr>
          </w:p>
          <w:p w14:paraId="08811FCA" w14:textId="77777777" w:rsidR="00F72A38" w:rsidRPr="00F101D7" w:rsidRDefault="00F72A38" w:rsidP="00735D48">
            <w:pPr>
              <w:ind w:left="720" w:hanging="720"/>
              <w:jc w:val="both"/>
              <w:rPr>
                <w:rFonts w:ascii="Times New Roman" w:hAnsi="Times New Roman" w:cs="Times New Roman"/>
                <w:sz w:val="22"/>
                <w:szCs w:val="22"/>
              </w:rPr>
            </w:pPr>
          </w:p>
          <w:p w14:paraId="5CAD3C88" w14:textId="77777777" w:rsidR="00F72A38" w:rsidRPr="00F101D7" w:rsidRDefault="00F72A38" w:rsidP="00735D48">
            <w:pPr>
              <w:jc w:val="both"/>
              <w:rPr>
                <w:rFonts w:ascii="Times New Roman" w:hAnsi="Times New Roman" w:cs="Times New Roman"/>
                <w:sz w:val="22"/>
                <w:szCs w:val="22"/>
              </w:rPr>
            </w:pPr>
          </w:p>
        </w:tc>
      </w:tr>
    </w:tbl>
    <w:p w14:paraId="54A7B1A0" w14:textId="77777777" w:rsidR="00F72A38" w:rsidRPr="00F101D7" w:rsidRDefault="00F72A38" w:rsidP="00735D48">
      <w:pPr>
        <w:jc w:val="both"/>
        <w:rPr>
          <w:rFonts w:ascii="Times New Roman" w:hAnsi="Times New Roman" w:cs="Times New Roman"/>
          <w:sz w:val="22"/>
          <w:szCs w:val="22"/>
        </w:rPr>
      </w:pPr>
    </w:p>
    <w:p w14:paraId="2703512E" w14:textId="77777777" w:rsidR="00936FF8" w:rsidRPr="00936FF8" w:rsidRDefault="00E917ED" w:rsidP="00735D48">
      <w:pPr>
        <w:pStyle w:val="ListParagraph"/>
        <w:numPr>
          <w:ilvl w:val="0"/>
          <w:numId w:val="3"/>
        </w:numPr>
        <w:jc w:val="both"/>
        <w:rPr>
          <w:rFonts w:ascii="Times New Roman" w:hAnsi="Times New Roman" w:cs="Times New Roman"/>
          <w:b/>
          <w:sz w:val="22"/>
          <w:szCs w:val="22"/>
        </w:rPr>
      </w:pPr>
      <w:r w:rsidRPr="00F101D7">
        <w:rPr>
          <w:rFonts w:ascii="Times New Roman" w:hAnsi="Times New Roman" w:cs="Times New Roman"/>
          <w:b/>
          <w:sz w:val="22"/>
          <w:szCs w:val="22"/>
        </w:rPr>
        <w:t>Organizational Risk Management.</w:t>
      </w:r>
      <w:r w:rsidR="00026E34" w:rsidRPr="00F101D7">
        <w:rPr>
          <w:rFonts w:ascii="Times New Roman" w:hAnsi="Times New Roman" w:cs="Times New Roman"/>
          <w:b/>
          <w:sz w:val="22"/>
          <w:szCs w:val="22"/>
        </w:rPr>
        <w:t xml:space="preserve"> </w:t>
      </w:r>
      <w:r w:rsidRPr="00F101D7">
        <w:rPr>
          <w:rFonts w:ascii="Times New Roman" w:hAnsi="Times New Roman" w:cs="Times New Roman"/>
          <w:sz w:val="22"/>
          <w:szCs w:val="22"/>
        </w:rPr>
        <w:t xml:space="preserve">These standards ensure that an accredited Corps is proactive and </w:t>
      </w:r>
    </w:p>
    <w:p w14:paraId="5F8578F3" w14:textId="77777777" w:rsidR="00936FF8"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 xml:space="preserve">thorough in their efforts to mitigate and manage the inherent risks to their Corpsmembers and staff </w:t>
      </w:r>
    </w:p>
    <w:p w14:paraId="405618DF" w14:textId="454E14EC" w:rsidR="00E917ED" w:rsidRPr="00F101D7" w:rsidRDefault="00E917ED" w:rsidP="00936FF8">
      <w:pPr>
        <w:pStyle w:val="ListParagraph"/>
        <w:jc w:val="both"/>
        <w:rPr>
          <w:rFonts w:ascii="Times New Roman" w:hAnsi="Times New Roman" w:cs="Times New Roman"/>
          <w:b/>
          <w:sz w:val="22"/>
          <w:szCs w:val="22"/>
        </w:rPr>
      </w:pPr>
      <w:r w:rsidRPr="00F101D7">
        <w:rPr>
          <w:rFonts w:ascii="Times New Roman" w:hAnsi="Times New Roman" w:cs="Times New Roman"/>
          <w:sz w:val="22"/>
          <w:szCs w:val="22"/>
        </w:rPr>
        <w:t>as well as maintain efficient, effective crisis management response systems.</w:t>
      </w:r>
    </w:p>
    <w:p w14:paraId="555F1D9D" w14:textId="77777777" w:rsidR="00E917ED" w:rsidRPr="00F101D7"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lastRenderedPageBreak/>
        <w:t xml:space="preserve">Staff members are appropriately trained to meet the organizational risk management needs within their level of responsibility. </w:t>
      </w:r>
    </w:p>
    <w:p w14:paraId="3D000287"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7696DFAF" w14:textId="77777777" w:rsidTr="00734CB9">
        <w:tc>
          <w:tcPr>
            <w:tcW w:w="3330" w:type="dxa"/>
          </w:tcPr>
          <w:p w14:paraId="446DBD80"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10BA3C7" w14:textId="61A49E89" w:rsidR="00F72A38" w:rsidRPr="00F101D7" w:rsidRDefault="008958E7" w:rsidP="00735D48">
            <w:pPr>
              <w:jc w:val="both"/>
              <w:rPr>
                <w:rFonts w:ascii="Times New Roman" w:hAnsi="Times New Roman" w:cs="Times New Roman"/>
                <w:sz w:val="22"/>
                <w:szCs w:val="22"/>
              </w:rPr>
            </w:pPr>
            <w:r w:rsidRPr="00F101D7">
              <w:rPr>
                <w:rFonts w:ascii="Times New Roman" w:hAnsi="Times New Roman" w:cs="Times New Roman"/>
                <w:sz w:val="22"/>
                <w:szCs w:val="22"/>
              </w:rPr>
              <w:t>List of training provided to staff, training sign-in sheets.</w:t>
            </w:r>
            <w:r w:rsidR="00BB25A7" w:rsidRPr="00F101D7">
              <w:rPr>
                <w:rFonts w:ascii="Times New Roman" w:hAnsi="Times New Roman" w:cs="Times New Roman"/>
                <w:sz w:val="22"/>
                <w:szCs w:val="22"/>
              </w:rPr>
              <w:t xml:space="preserve"> Note that this standard looks at organizational risk management issues, like employment, supervision, hiring, firing, fiscal controls, separation of duties, real estate, investments, etc. Risk Management and Safety issues are covered on section 14.0.</w:t>
            </w:r>
          </w:p>
        </w:tc>
      </w:tr>
      <w:tr w:rsidR="00F72A38" w:rsidRPr="00F101D7" w14:paraId="3DE1D1F0" w14:textId="77777777" w:rsidTr="00734CB9">
        <w:tc>
          <w:tcPr>
            <w:tcW w:w="3330" w:type="dxa"/>
          </w:tcPr>
          <w:p w14:paraId="151026FA"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7B3F59A" w14:textId="77777777" w:rsidR="00F72A38" w:rsidRPr="00F101D7" w:rsidRDefault="00F72A38" w:rsidP="00735D48">
            <w:pPr>
              <w:jc w:val="both"/>
              <w:rPr>
                <w:rFonts w:ascii="Times New Roman" w:hAnsi="Times New Roman" w:cs="Times New Roman"/>
                <w:sz w:val="22"/>
                <w:szCs w:val="22"/>
              </w:rPr>
            </w:pPr>
          </w:p>
        </w:tc>
      </w:tr>
      <w:tr w:rsidR="00F72A38" w:rsidRPr="00F101D7" w14:paraId="5765184C" w14:textId="77777777" w:rsidTr="00734CB9">
        <w:tc>
          <w:tcPr>
            <w:tcW w:w="3330" w:type="dxa"/>
          </w:tcPr>
          <w:p w14:paraId="1B3FB87C"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76952DC8"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40A4F76" w14:textId="77777777" w:rsidR="00F72A38" w:rsidRPr="00F101D7" w:rsidRDefault="00F72A38" w:rsidP="00735D48">
            <w:pPr>
              <w:ind w:left="720" w:hanging="720"/>
              <w:jc w:val="both"/>
              <w:rPr>
                <w:rFonts w:ascii="Times New Roman" w:hAnsi="Times New Roman" w:cs="Times New Roman"/>
                <w:sz w:val="22"/>
                <w:szCs w:val="22"/>
              </w:rPr>
            </w:pPr>
          </w:p>
          <w:p w14:paraId="2A973ACF" w14:textId="77777777" w:rsidR="00F72A38" w:rsidRPr="00F101D7" w:rsidRDefault="00F72A38" w:rsidP="00735D48">
            <w:pPr>
              <w:jc w:val="both"/>
              <w:rPr>
                <w:rFonts w:ascii="Times New Roman" w:hAnsi="Times New Roman" w:cs="Times New Roman"/>
                <w:sz w:val="22"/>
                <w:szCs w:val="22"/>
              </w:rPr>
            </w:pPr>
          </w:p>
          <w:p w14:paraId="06B7E1FB" w14:textId="77777777" w:rsidR="00F72A38" w:rsidRPr="00F101D7" w:rsidRDefault="00F72A38" w:rsidP="00735D48">
            <w:pPr>
              <w:jc w:val="both"/>
              <w:rPr>
                <w:rFonts w:ascii="Times New Roman" w:hAnsi="Times New Roman" w:cs="Times New Roman"/>
                <w:sz w:val="22"/>
                <w:szCs w:val="22"/>
              </w:rPr>
            </w:pPr>
          </w:p>
        </w:tc>
      </w:tr>
    </w:tbl>
    <w:p w14:paraId="5C620BB3" w14:textId="77777777" w:rsidR="00F72A38" w:rsidRPr="00F101D7" w:rsidRDefault="00F72A38" w:rsidP="00735D48">
      <w:pPr>
        <w:jc w:val="both"/>
        <w:rPr>
          <w:rFonts w:ascii="Times New Roman" w:hAnsi="Times New Roman" w:cs="Times New Roman"/>
          <w:sz w:val="22"/>
          <w:szCs w:val="22"/>
        </w:rPr>
      </w:pPr>
    </w:p>
    <w:p w14:paraId="5FEAA01E" w14:textId="77777777" w:rsidR="00936FF8"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operations embrace reporting transparency for public records (e.g. records that are public are</w:t>
      </w:r>
    </w:p>
    <w:p w14:paraId="3867C80A" w14:textId="1E7DEC9A" w:rsidR="00E917ED" w:rsidRPr="00F101D7" w:rsidRDefault="00E917ED" w:rsidP="00936FF8">
      <w:pPr>
        <w:ind w:left="720"/>
        <w:jc w:val="both"/>
        <w:rPr>
          <w:rFonts w:ascii="Times New Roman" w:hAnsi="Times New Roman" w:cs="Times New Roman"/>
          <w:sz w:val="22"/>
          <w:szCs w:val="22"/>
        </w:rPr>
      </w:pPr>
      <w:r w:rsidRPr="00F101D7">
        <w:rPr>
          <w:rFonts w:ascii="Times New Roman" w:hAnsi="Times New Roman" w:cs="Times New Roman"/>
          <w:sz w:val="22"/>
          <w:szCs w:val="22"/>
        </w:rPr>
        <w:t xml:space="preserve"> indeed public).</w:t>
      </w:r>
    </w:p>
    <w:p w14:paraId="007204B3"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5A1A4F2F" w14:textId="77777777" w:rsidTr="00734CB9">
        <w:tc>
          <w:tcPr>
            <w:tcW w:w="3330" w:type="dxa"/>
          </w:tcPr>
          <w:p w14:paraId="312AEB12"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5688D32D" w14:textId="2523321D" w:rsidR="00F72A38" w:rsidRPr="00F101D7" w:rsidRDefault="008958E7" w:rsidP="00735D48">
            <w:pPr>
              <w:jc w:val="both"/>
              <w:rPr>
                <w:rFonts w:ascii="Times New Roman" w:hAnsi="Times New Roman" w:cs="Times New Roman"/>
                <w:sz w:val="22"/>
                <w:szCs w:val="22"/>
              </w:rPr>
            </w:pPr>
            <w:r w:rsidRPr="00F101D7">
              <w:rPr>
                <w:rFonts w:ascii="Times New Roman" w:hAnsi="Times New Roman" w:cs="Times New Roman"/>
                <w:sz w:val="22"/>
                <w:szCs w:val="22"/>
              </w:rPr>
              <w:t>Evidence that Corps provides appropriate records to the public. (Link to web site if information is provided on your web page.)</w:t>
            </w:r>
            <w:r w:rsidR="00946AA9" w:rsidRPr="00F101D7">
              <w:rPr>
                <w:rFonts w:ascii="Times New Roman" w:hAnsi="Times New Roman" w:cs="Times New Roman"/>
                <w:sz w:val="22"/>
                <w:szCs w:val="22"/>
              </w:rPr>
              <w:t xml:space="preserve"> Specifically describe how you make public records available. Are they posted on your </w:t>
            </w:r>
            <w:r w:rsidR="00735D48" w:rsidRPr="00F101D7">
              <w:rPr>
                <w:rFonts w:ascii="Times New Roman" w:hAnsi="Times New Roman" w:cs="Times New Roman"/>
                <w:sz w:val="22"/>
                <w:szCs w:val="22"/>
              </w:rPr>
              <w:t>website</w:t>
            </w:r>
            <w:r w:rsidR="00946AA9" w:rsidRPr="00F101D7">
              <w:rPr>
                <w:rFonts w:ascii="Times New Roman" w:hAnsi="Times New Roman" w:cs="Times New Roman"/>
                <w:sz w:val="22"/>
                <w:szCs w:val="22"/>
              </w:rPr>
              <w:t>? Available at your office? How do people know how to access them?</w:t>
            </w:r>
          </w:p>
        </w:tc>
      </w:tr>
      <w:tr w:rsidR="00F72A38" w:rsidRPr="00F101D7" w14:paraId="25E60FC7" w14:textId="77777777" w:rsidTr="00734CB9">
        <w:tc>
          <w:tcPr>
            <w:tcW w:w="3330" w:type="dxa"/>
          </w:tcPr>
          <w:p w14:paraId="3E5C9A89"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1A15928" w14:textId="77777777" w:rsidR="00F72A38" w:rsidRPr="00F101D7" w:rsidRDefault="00F72A38" w:rsidP="00735D48">
            <w:pPr>
              <w:jc w:val="both"/>
              <w:rPr>
                <w:rFonts w:ascii="Times New Roman" w:hAnsi="Times New Roman" w:cs="Times New Roman"/>
                <w:sz w:val="22"/>
                <w:szCs w:val="22"/>
              </w:rPr>
            </w:pPr>
          </w:p>
        </w:tc>
      </w:tr>
      <w:tr w:rsidR="00F72A38" w:rsidRPr="00F101D7" w14:paraId="3AF24CB1" w14:textId="77777777" w:rsidTr="00734CB9">
        <w:tc>
          <w:tcPr>
            <w:tcW w:w="3330" w:type="dxa"/>
          </w:tcPr>
          <w:p w14:paraId="05F7FA46"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1548F828"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B64D283" w14:textId="77777777" w:rsidR="00F72A38" w:rsidRPr="00F101D7" w:rsidRDefault="00F72A38" w:rsidP="00735D48">
            <w:pPr>
              <w:jc w:val="both"/>
              <w:rPr>
                <w:rFonts w:ascii="Times New Roman" w:hAnsi="Times New Roman" w:cs="Times New Roman"/>
                <w:sz w:val="22"/>
                <w:szCs w:val="22"/>
              </w:rPr>
            </w:pPr>
          </w:p>
          <w:p w14:paraId="55ECC1B8" w14:textId="77777777" w:rsidR="00F72A38" w:rsidRPr="00F101D7" w:rsidRDefault="00F72A38" w:rsidP="00735D48">
            <w:pPr>
              <w:ind w:left="720" w:hanging="720"/>
              <w:jc w:val="both"/>
              <w:rPr>
                <w:rFonts w:ascii="Times New Roman" w:hAnsi="Times New Roman" w:cs="Times New Roman"/>
                <w:sz w:val="22"/>
                <w:szCs w:val="22"/>
              </w:rPr>
            </w:pPr>
          </w:p>
          <w:p w14:paraId="76D09508" w14:textId="77777777" w:rsidR="00F72A38" w:rsidRPr="00F101D7" w:rsidRDefault="00F72A38" w:rsidP="00735D48">
            <w:pPr>
              <w:jc w:val="both"/>
              <w:rPr>
                <w:rFonts w:ascii="Times New Roman" w:hAnsi="Times New Roman" w:cs="Times New Roman"/>
                <w:sz w:val="22"/>
                <w:szCs w:val="22"/>
              </w:rPr>
            </w:pPr>
          </w:p>
        </w:tc>
      </w:tr>
    </w:tbl>
    <w:p w14:paraId="7C74F4A5" w14:textId="77777777" w:rsidR="00F72A38" w:rsidRPr="00F101D7" w:rsidRDefault="00F72A38" w:rsidP="00735D48">
      <w:pPr>
        <w:jc w:val="both"/>
        <w:rPr>
          <w:rFonts w:ascii="Times New Roman" w:hAnsi="Times New Roman" w:cs="Times New Roman"/>
          <w:sz w:val="22"/>
          <w:szCs w:val="22"/>
        </w:rPr>
      </w:pPr>
    </w:p>
    <w:p w14:paraId="6CE8E4CB" w14:textId="77777777" w:rsidR="00936FF8"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Human Resource administration ensures that Corps has appropriate administrative systems and</w:t>
      </w:r>
    </w:p>
    <w:p w14:paraId="3A22E303" w14:textId="77777777" w:rsidR="00936FF8" w:rsidRDefault="00E917ED" w:rsidP="00936FF8">
      <w:pPr>
        <w:ind w:left="720"/>
        <w:jc w:val="both"/>
        <w:rPr>
          <w:rFonts w:ascii="Times New Roman" w:hAnsi="Times New Roman" w:cs="Times New Roman"/>
          <w:sz w:val="22"/>
          <w:szCs w:val="22"/>
        </w:rPr>
      </w:pPr>
      <w:r w:rsidRPr="00F101D7">
        <w:rPr>
          <w:rFonts w:ascii="Times New Roman" w:hAnsi="Times New Roman" w:cs="Times New Roman"/>
          <w:sz w:val="22"/>
          <w:szCs w:val="22"/>
        </w:rPr>
        <w:t xml:space="preserve">management capacity to meet the needs of Corpsmembers and staff. </w:t>
      </w:r>
      <w:r w:rsidR="00936FF8" w:rsidRPr="00F101D7">
        <w:rPr>
          <w:rFonts w:ascii="Times New Roman" w:hAnsi="Times New Roman" w:cs="Times New Roman"/>
          <w:sz w:val="22"/>
          <w:szCs w:val="22"/>
        </w:rPr>
        <w:t>The Corps</w:t>
      </w:r>
      <w:r w:rsidRPr="00F101D7">
        <w:rPr>
          <w:rFonts w:ascii="Times New Roman" w:hAnsi="Times New Roman" w:cs="Times New Roman"/>
          <w:sz w:val="22"/>
          <w:szCs w:val="22"/>
        </w:rPr>
        <w:t xml:space="preserve"> has dedicated HR </w:t>
      </w:r>
    </w:p>
    <w:p w14:paraId="2DDA4FAF" w14:textId="68810ED5" w:rsidR="00E917ED" w:rsidRPr="00F101D7" w:rsidRDefault="00E917ED" w:rsidP="00936FF8">
      <w:pPr>
        <w:ind w:left="720"/>
        <w:jc w:val="both"/>
        <w:rPr>
          <w:rFonts w:ascii="Times New Roman" w:hAnsi="Times New Roman" w:cs="Times New Roman"/>
          <w:sz w:val="22"/>
          <w:szCs w:val="22"/>
        </w:rPr>
      </w:pPr>
      <w:r w:rsidRPr="00F101D7">
        <w:rPr>
          <w:rFonts w:ascii="Times New Roman" w:hAnsi="Times New Roman" w:cs="Times New Roman"/>
          <w:sz w:val="22"/>
          <w:szCs w:val="22"/>
        </w:rPr>
        <w:t>staff or trained managers and supervisors in HR procedures.</w:t>
      </w:r>
      <w:r w:rsidR="00026E34" w:rsidRPr="00F101D7">
        <w:rPr>
          <w:rFonts w:ascii="Times New Roman" w:hAnsi="Times New Roman" w:cs="Times New Roman"/>
          <w:sz w:val="22"/>
          <w:szCs w:val="22"/>
        </w:rPr>
        <w:t xml:space="preserve"> </w:t>
      </w:r>
    </w:p>
    <w:p w14:paraId="2B2FBC39"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41F25018" w14:textId="77777777" w:rsidTr="00734CB9">
        <w:tc>
          <w:tcPr>
            <w:tcW w:w="3330" w:type="dxa"/>
          </w:tcPr>
          <w:p w14:paraId="6154B3C4"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98156F9" w14:textId="4234792F" w:rsidR="00F72A38" w:rsidRPr="00F101D7" w:rsidRDefault="008958E7" w:rsidP="00735D48">
            <w:pPr>
              <w:jc w:val="both"/>
              <w:rPr>
                <w:rFonts w:ascii="Times New Roman" w:hAnsi="Times New Roman" w:cs="Times New Roman"/>
                <w:sz w:val="22"/>
                <w:szCs w:val="22"/>
              </w:rPr>
            </w:pPr>
            <w:r w:rsidRPr="00F101D7">
              <w:rPr>
                <w:rFonts w:ascii="Times New Roman" w:hAnsi="Times New Roman" w:cs="Times New Roman"/>
                <w:sz w:val="22"/>
                <w:szCs w:val="22"/>
              </w:rPr>
              <w:t>HR/administrative manual and/or policies, resumes or biographical sketches of key HR staff.</w:t>
            </w:r>
            <w:r w:rsidR="00946AA9" w:rsidRPr="00F101D7">
              <w:rPr>
                <w:rFonts w:ascii="Times New Roman" w:hAnsi="Times New Roman" w:cs="Times New Roman"/>
                <w:sz w:val="22"/>
                <w:szCs w:val="22"/>
              </w:rPr>
              <w:t xml:space="preserve"> If you don’t have a dedicated HR staff, describe how you keep abreast of current local, state, and national employment law.</w:t>
            </w:r>
          </w:p>
        </w:tc>
      </w:tr>
      <w:tr w:rsidR="00F72A38" w:rsidRPr="00F101D7" w14:paraId="5EBF7397" w14:textId="77777777" w:rsidTr="00734CB9">
        <w:tc>
          <w:tcPr>
            <w:tcW w:w="3330" w:type="dxa"/>
          </w:tcPr>
          <w:p w14:paraId="07F7870F"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3E04F1DD" w14:textId="77777777" w:rsidR="00F72A38" w:rsidRPr="00F101D7" w:rsidRDefault="00F72A38" w:rsidP="00735D48">
            <w:pPr>
              <w:jc w:val="both"/>
              <w:rPr>
                <w:rFonts w:ascii="Times New Roman" w:hAnsi="Times New Roman" w:cs="Times New Roman"/>
                <w:sz w:val="22"/>
                <w:szCs w:val="22"/>
              </w:rPr>
            </w:pPr>
          </w:p>
        </w:tc>
      </w:tr>
      <w:tr w:rsidR="00F72A38" w:rsidRPr="00F101D7" w14:paraId="34A5B46E" w14:textId="77777777" w:rsidTr="00734CB9">
        <w:tc>
          <w:tcPr>
            <w:tcW w:w="3330" w:type="dxa"/>
          </w:tcPr>
          <w:p w14:paraId="71C24C8E"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45FFE895"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058A85DB" w14:textId="77777777" w:rsidR="00F72A38" w:rsidRPr="00F101D7" w:rsidRDefault="00F72A38" w:rsidP="00735D48">
            <w:pPr>
              <w:ind w:left="720" w:hanging="720"/>
              <w:jc w:val="both"/>
              <w:rPr>
                <w:rFonts w:ascii="Times New Roman" w:hAnsi="Times New Roman" w:cs="Times New Roman"/>
                <w:sz w:val="22"/>
                <w:szCs w:val="22"/>
              </w:rPr>
            </w:pPr>
          </w:p>
          <w:p w14:paraId="2E3DE15A" w14:textId="77777777" w:rsidR="00F72A38" w:rsidRPr="00F101D7" w:rsidRDefault="00F72A38" w:rsidP="00735D48">
            <w:pPr>
              <w:jc w:val="both"/>
              <w:rPr>
                <w:rFonts w:ascii="Times New Roman" w:hAnsi="Times New Roman" w:cs="Times New Roman"/>
                <w:sz w:val="22"/>
                <w:szCs w:val="22"/>
              </w:rPr>
            </w:pPr>
          </w:p>
          <w:p w14:paraId="16FAF56A" w14:textId="77777777" w:rsidR="00F72A38" w:rsidRPr="00F101D7" w:rsidRDefault="00F72A38" w:rsidP="00735D48">
            <w:pPr>
              <w:jc w:val="both"/>
              <w:rPr>
                <w:rFonts w:ascii="Times New Roman" w:hAnsi="Times New Roman" w:cs="Times New Roman"/>
                <w:sz w:val="22"/>
                <w:szCs w:val="22"/>
              </w:rPr>
            </w:pPr>
          </w:p>
        </w:tc>
      </w:tr>
    </w:tbl>
    <w:p w14:paraId="5407C065" w14:textId="77777777" w:rsidR="00F72A38" w:rsidRPr="00F101D7" w:rsidRDefault="00F72A38" w:rsidP="00735D48">
      <w:pPr>
        <w:jc w:val="both"/>
        <w:rPr>
          <w:rFonts w:ascii="Times New Roman" w:hAnsi="Times New Roman" w:cs="Times New Roman"/>
          <w:sz w:val="22"/>
          <w:szCs w:val="22"/>
        </w:rPr>
      </w:pPr>
    </w:p>
    <w:p w14:paraId="2A6E0879" w14:textId="11544DCC" w:rsidR="00936FF8"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has payroll systems in place and </w:t>
      </w:r>
      <w:r w:rsidR="00936FF8" w:rsidRPr="00F101D7">
        <w:rPr>
          <w:rFonts w:ascii="Times New Roman" w:hAnsi="Times New Roman" w:cs="Times New Roman"/>
          <w:sz w:val="22"/>
          <w:szCs w:val="22"/>
        </w:rPr>
        <w:t>can</w:t>
      </w:r>
      <w:r w:rsidRPr="00F101D7">
        <w:rPr>
          <w:rFonts w:ascii="Times New Roman" w:hAnsi="Times New Roman" w:cs="Times New Roman"/>
          <w:sz w:val="22"/>
          <w:szCs w:val="22"/>
        </w:rPr>
        <w:t xml:space="preserve"> manage stipends and/or living allowances and/or</w:t>
      </w:r>
    </w:p>
    <w:p w14:paraId="486CB3C3" w14:textId="676BB790" w:rsidR="00E917ED" w:rsidRPr="00F101D7" w:rsidRDefault="00E917ED" w:rsidP="00936FF8">
      <w:pPr>
        <w:ind w:left="720"/>
        <w:jc w:val="both"/>
        <w:rPr>
          <w:rFonts w:ascii="Times New Roman" w:hAnsi="Times New Roman" w:cs="Times New Roman"/>
          <w:sz w:val="22"/>
          <w:szCs w:val="22"/>
        </w:rPr>
      </w:pPr>
      <w:r w:rsidRPr="00F101D7">
        <w:rPr>
          <w:rFonts w:ascii="Times New Roman" w:hAnsi="Times New Roman" w:cs="Times New Roman"/>
          <w:sz w:val="22"/>
          <w:szCs w:val="22"/>
        </w:rPr>
        <w:t xml:space="preserve"> wages within current law. </w:t>
      </w:r>
    </w:p>
    <w:p w14:paraId="0D392E36"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0E72838F" w14:textId="77777777" w:rsidTr="00734CB9">
        <w:tc>
          <w:tcPr>
            <w:tcW w:w="3330" w:type="dxa"/>
          </w:tcPr>
          <w:p w14:paraId="65AE9672"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5CE8288" w14:textId="77777777" w:rsidR="00F72A38" w:rsidRPr="00F101D7" w:rsidRDefault="008958E7" w:rsidP="00735D48">
            <w:pPr>
              <w:jc w:val="both"/>
              <w:rPr>
                <w:rFonts w:ascii="Times New Roman" w:hAnsi="Times New Roman" w:cs="Times New Roman"/>
                <w:sz w:val="22"/>
                <w:szCs w:val="22"/>
              </w:rPr>
            </w:pPr>
            <w:r w:rsidRPr="00F101D7">
              <w:rPr>
                <w:rFonts w:ascii="Times New Roman" w:hAnsi="Times New Roman" w:cs="Times New Roman"/>
                <w:sz w:val="22"/>
                <w:szCs w:val="22"/>
              </w:rPr>
              <w:t>Discuss this issue in the narrative box below; visitors will view payroll systems onsite.</w:t>
            </w:r>
          </w:p>
        </w:tc>
      </w:tr>
      <w:tr w:rsidR="00F72A38" w:rsidRPr="00F101D7" w14:paraId="736C6856" w14:textId="77777777" w:rsidTr="00734CB9">
        <w:tc>
          <w:tcPr>
            <w:tcW w:w="3330" w:type="dxa"/>
          </w:tcPr>
          <w:p w14:paraId="5A2DCB02"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9D1DF33" w14:textId="77777777" w:rsidR="00F72A38" w:rsidRPr="00F101D7" w:rsidRDefault="00F72A38" w:rsidP="00735D48">
            <w:pPr>
              <w:jc w:val="both"/>
              <w:rPr>
                <w:rFonts w:ascii="Times New Roman" w:hAnsi="Times New Roman" w:cs="Times New Roman"/>
                <w:sz w:val="22"/>
                <w:szCs w:val="22"/>
              </w:rPr>
            </w:pPr>
          </w:p>
        </w:tc>
      </w:tr>
      <w:tr w:rsidR="00F72A38" w:rsidRPr="00F101D7" w14:paraId="234B56D7" w14:textId="77777777" w:rsidTr="00734CB9">
        <w:tc>
          <w:tcPr>
            <w:tcW w:w="3330" w:type="dxa"/>
          </w:tcPr>
          <w:p w14:paraId="20EBB004"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0CCC5E33"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7468EB7" w14:textId="77777777" w:rsidR="00F72A38" w:rsidRPr="00F101D7" w:rsidRDefault="00F72A38" w:rsidP="00735D48">
            <w:pPr>
              <w:ind w:left="720" w:hanging="720"/>
              <w:jc w:val="both"/>
              <w:rPr>
                <w:rFonts w:ascii="Times New Roman" w:hAnsi="Times New Roman" w:cs="Times New Roman"/>
                <w:sz w:val="22"/>
                <w:szCs w:val="22"/>
              </w:rPr>
            </w:pPr>
          </w:p>
          <w:p w14:paraId="08DDC133" w14:textId="77777777" w:rsidR="00F72A38" w:rsidRPr="00F101D7" w:rsidRDefault="00F72A38" w:rsidP="00735D48">
            <w:pPr>
              <w:jc w:val="both"/>
              <w:rPr>
                <w:rFonts w:ascii="Times New Roman" w:hAnsi="Times New Roman" w:cs="Times New Roman"/>
                <w:sz w:val="22"/>
                <w:szCs w:val="22"/>
              </w:rPr>
            </w:pPr>
          </w:p>
          <w:p w14:paraId="3E497647" w14:textId="77777777" w:rsidR="00F72A38" w:rsidRPr="00F101D7" w:rsidRDefault="00F72A38" w:rsidP="00735D48">
            <w:pPr>
              <w:jc w:val="both"/>
              <w:rPr>
                <w:rFonts w:ascii="Times New Roman" w:hAnsi="Times New Roman" w:cs="Times New Roman"/>
                <w:sz w:val="22"/>
                <w:szCs w:val="22"/>
              </w:rPr>
            </w:pPr>
          </w:p>
        </w:tc>
      </w:tr>
    </w:tbl>
    <w:p w14:paraId="1C4F2FCE" w14:textId="77777777" w:rsidR="00F72A38" w:rsidRPr="00F101D7" w:rsidRDefault="00F72A38" w:rsidP="00735D48">
      <w:pPr>
        <w:jc w:val="both"/>
        <w:rPr>
          <w:rFonts w:ascii="Times New Roman" w:hAnsi="Times New Roman" w:cs="Times New Roman"/>
          <w:sz w:val="22"/>
          <w:szCs w:val="22"/>
        </w:rPr>
      </w:pPr>
    </w:p>
    <w:p w14:paraId="24E9A012" w14:textId="77777777" w:rsidR="00E917ED" w:rsidRPr="00F101D7"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maintains accurate files and records (e.g. personnel files for staff and Corpsmembers, financial records, contract/agreement management, comprehensive insurance coverage’s including Directors and O</w:t>
      </w:r>
      <w:r w:rsidR="009908B2" w:rsidRPr="00F101D7">
        <w:rPr>
          <w:rFonts w:ascii="Times New Roman" w:hAnsi="Times New Roman" w:cs="Times New Roman"/>
          <w:sz w:val="22"/>
          <w:szCs w:val="22"/>
        </w:rPr>
        <w:t>fficers</w:t>
      </w:r>
      <w:r w:rsidRPr="00F101D7">
        <w:rPr>
          <w:rFonts w:ascii="Times New Roman" w:hAnsi="Times New Roman" w:cs="Times New Roman"/>
          <w:sz w:val="22"/>
          <w:szCs w:val="22"/>
        </w:rPr>
        <w:t xml:space="preserve"> insurance, etc.).</w:t>
      </w:r>
    </w:p>
    <w:p w14:paraId="31AE88CA"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469C912E" w14:textId="77777777" w:rsidTr="00734CB9">
        <w:tc>
          <w:tcPr>
            <w:tcW w:w="3330" w:type="dxa"/>
          </w:tcPr>
          <w:p w14:paraId="0FC27458"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31F607F8" w14:textId="5F0D2772" w:rsidR="00F72A38" w:rsidRPr="00F101D7" w:rsidRDefault="008958E7" w:rsidP="00735D48">
            <w:pPr>
              <w:jc w:val="both"/>
              <w:rPr>
                <w:rFonts w:ascii="Times New Roman" w:hAnsi="Times New Roman" w:cs="Times New Roman"/>
                <w:sz w:val="22"/>
                <w:szCs w:val="22"/>
              </w:rPr>
            </w:pPr>
            <w:r w:rsidRPr="00F101D7">
              <w:rPr>
                <w:rFonts w:ascii="Times New Roman" w:hAnsi="Times New Roman" w:cs="Times New Roman"/>
                <w:sz w:val="22"/>
                <w:szCs w:val="22"/>
              </w:rPr>
              <w:t>Discuss this issue in the narrative box below; visitors will view these systems onsite.</w:t>
            </w:r>
            <w:r w:rsidR="00946AA9" w:rsidRPr="00F101D7">
              <w:rPr>
                <w:rFonts w:ascii="Times New Roman" w:hAnsi="Times New Roman" w:cs="Times New Roman"/>
                <w:sz w:val="22"/>
                <w:szCs w:val="22"/>
              </w:rPr>
              <w:t xml:space="preserve"> Provide proof of Director’s and Officer’s (D&amp;O) insurance.</w:t>
            </w:r>
          </w:p>
        </w:tc>
      </w:tr>
      <w:tr w:rsidR="00F72A38" w:rsidRPr="00F101D7" w14:paraId="6CD5246C" w14:textId="77777777" w:rsidTr="00734CB9">
        <w:tc>
          <w:tcPr>
            <w:tcW w:w="3330" w:type="dxa"/>
          </w:tcPr>
          <w:p w14:paraId="7F7A749D"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7D8A240" w14:textId="77777777" w:rsidR="00F72A38" w:rsidRPr="00F101D7" w:rsidRDefault="00F72A38" w:rsidP="00735D48">
            <w:pPr>
              <w:jc w:val="both"/>
              <w:rPr>
                <w:rFonts w:ascii="Times New Roman" w:hAnsi="Times New Roman" w:cs="Times New Roman"/>
                <w:sz w:val="22"/>
                <w:szCs w:val="22"/>
              </w:rPr>
            </w:pPr>
          </w:p>
        </w:tc>
      </w:tr>
      <w:tr w:rsidR="00F72A38" w:rsidRPr="00F101D7" w14:paraId="449B202F" w14:textId="77777777" w:rsidTr="00734CB9">
        <w:tc>
          <w:tcPr>
            <w:tcW w:w="3330" w:type="dxa"/>
          </w:tcPr>
          <w:p w14:paraId="47E345C2"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74F80D7F"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B2AC229" w14:textId="77777777" w:rsidR="00F72A38" w:rsidRPr="00F101D7" w:rsidRDefault="00F72A38" w:rsidP="00735D48">
            <w:pPr>
              <w:jc w:val="both"/>
              <w:rPr>
                <w:rFonts w:ascii="Times New Roman" w:hAnsi="Times New Roman" w:cs="Times New Roman"/>
                <w:sz w:val="22"/>
                <w:szCs w:val="22"/>
              </w:rPr>
            </w:pPr>
          </w:p>
          <w:p w14:paraId="62679701" w14:textId="77777777" w:rsidR="00F72A38" w:rsidRPr="00F101D7" w:rsidRDefault="00F72A38" w:rsidP="00735D48">
            <w:pPr>
              <w:ind w:left="720" w:hanging="720"/>
              <w:jc w:val="both"/>
              <w:rPr>
                <w:rFonts w:ascii="Times New Roman" w:hAnsi="Times New Roman" w:cs="Times New Roman"/>
                <w:sz w:val="22"/>
                <w:szCs w:val="22"/>
              </w:rPr>
            </w:pPr>
          </w:p>
          <w:p w14:paraId="3B18E1CC" w14:textId="77777777" w:rsidR="00F72A38" w:rsidRPr="00F101D7" w:rsidRDefault="00F72A38" w:rsidP="00735D48">
            <w:pPr>
              <w:jc w:val="both"/>
              <w:rPr>
                <w:rFonts w:ascii="Times New Roman" w:hAnsi="Times New Roman" w:cs="Times New Roman"/>
                <w:sz w:val="22"/>
                <w:szCs w:val="22"/>
              </w:rPr>
            </w:pPr>
          </w:p>
        </w:tc>
      </w:tr>
    </w:tbl>
    <w:p w14:paraId="0E2E7315" w14:textId="77777777" w:rsidR="00F72A38" w:rsidRPr="00F101D7" w:rsidRDefault="00F72A38" w:rsidP="00735D48">
      <w:pPr>
        <w:jc w:val="both"/>
        <w:rPr>
          <w:rFonts w:ascii="Times New Roman" w:hAnsi="Times New Roman" w:cs="Times New Roman"/>
          <w:sz w:val="22"/>
          <w:szCs w:val="22"/>
        </w:rPr>
      </w:pPr>
    </w:p>
    <w:p w14:paraId="2701B576" w14:textId="77777777" w:rsidR="00E917ED" w:rsidRPr="00F101D7"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is in current compliance with applicable employment, labor and immigration laws, funding/contractual agreements, and HR systems are regularly updated.</w:t>
      </w:r>
    </w:p>
    <w:p w14:paraId="079B38A0"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1A02A5E8" w14:textId="77777777" w:rsidTr="00734CB9">
        <w:tc>
          <w:tcPr>
            <w:tcW w:w="3330" w:type="dxa"/>
          </w:tcPr>
          <w:p w14:paraId="68D813E9"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480BDEA" w14:textId="77777777" w:rsidR="00F72A38" w:rsidRPr="00F101D7" w:rsidRDefault="008958E7" w:rsidP="00735D48">
            <w:pPr>
              <w:jc w:val="both"/>
              <w:rPr>
                <w:rFonts w:ascii="Times New Roman" w:hAnsi="Times New Roman" w:cs="Times New Roman"/>
                <w:sz w:val="22"/>
                <w:szCs w:val="22"/>
              </w:rPr>
            </w:pPr>
            <w:r w:rsidRPr="00F101D7">
              <w:rPr>
                <w:rFonts w:ascii="Times New Roman" w:hAnsi="Times New Roman" w:cs="Times New Roman"/>
                <w:sz w:val="22"/>
                <w:szCs w:val="22"/>
              </w:rPr>
              <w:t>Discuss this issue in the narrative box below; visitors will view these systems onsite.</w:t>
            </w:r>
          </w:p>
        </w:tc>
      </w:tr>
      <w:tr w:rsidR="00F72A38" w:rsidRPr="00F101D7" w14:paraId="7E6E27DA" w14:textId="77777777" w:rsidTr="00734CB9">
        <w:tc>
          <w:tcPr>
            <w:tcW w:w="3330" w:type="dxa"/>
          </w:tcPr>
          <w:p w14:paraId="72A37E55"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53286E8" w14:textId="77777777" w:rsidR="00F72A38" w:rsidRPr="00F101D7" w:rsidRDefault="00F72A38" w:rsidP="00735D48">
            <w:pPr>
              <w:jc w:val="both"/>
              <w:rPr>
                <w:rFonts w:ascii="Times New Roman" w:hAnsi="Times New Roman" w:cs="Times New Roman"/>
                <w:sz w:val="22"/>
                <w:szCs w:val="22"/>
              </w:rPr>
            </w:pPr>
          </w:p>
        </w:tc>
      </w:tr>
      <w:tr w:rsidR="00F72A38" w:rsidRPr="00F101D7" w14:paraId="1922BEE9" w14:textId="77777777" w:rsidTr="00734CB9">
        <w:tc>
          <w:tcPr>
            <w:tcW w:w="3330" w:type="dxa"/>
          </w:tcPr>
          <w:p w14:paraId="62FBD187"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71A20148"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F180DCE" w14:textId="77777777" w:rsidR="00F72A38" w:rsidRPr="00F101D7" w:rsidRDefault="00F72A38" w:rsidP="00735D48">
            <w:pPr>
              <w:jc w:val="both"/>
              <w:rPr>
                <w:rFonts w:ascii="Times New Roman" w:hAnsi="Times New Roman" w:cs="Times New Roman"/>
                <w:sz w:val="22"/>
                <w:szCs w:val="22"/>
              </w:rPr>
            </w:pPr>
          </w:p>
          <w:p w14:paraId="08D69259" w14:textId="77777777" w:rsidR="00F72A38" w:rsidRPr="00F101D7" w:rsidRDefault="00F72A38" w:rsidP="00735D48">
            <w:pPr>
              <w:ind w:left="720" w:hanging="720"/>
              <w:jc w:val="both"/>
              <w:rPr>
                <w:rFonts w:ascii="Times New Roman" w:hAnsi="Times New Roman" w:cs="Times New Roman"/>
                <w:sz w:val="22"/>
                <w:szCs w:val="22"/>
              </w:rPr>
            </w:pPr>
          </w:p>
          <w:p w14:paraId="2AB91336" w14:textId="77777777" w:rsidR="00F72A38" w:rsidRPr="00F101D7" w:rsidRDefault="00F72A38" w:rsidP="00735D48">
            <w:pPr>
              <w:jc w:val="both"/>
              <w:rPr>
                <w:rFonts w:ascii="Times New Roman" w:hAnsi="Times New Roman" w:cs="Times New Roman"/>
                <w:sz w:val="22"/>
                <w:szCs w:val="22"/>
              </w:rPr>
            </w:pPr>
          </w:p>
        </w:tc>
      </w:tr>
    </w:tbl>
    <w:p w14:paraId="65029E46" w14:textId="77777777" w:rsidR="00F72A38" w:rsidRPr="00F101D7" w:rsidRDefault="00F72A38" w:rsidP="00735D48">
      <w:pPr>
        <w:jc w:val="both"/>
        <w:rPr>
          <w:rFonts w:ascii="Times New Roman" w:hAnsi="Times New Roman" w:cs="Times New Roman"/>
          <w:sz w:val="22"/>
          <w:szCs w:val="22"/>
        </w:rPr>
      </w:pPr>
    </w:p>
    <w:p w14:paraId="307ED506" w14:textId="77777777" w:rsidR="00E917ED" w:rsidRPr="00F101D7"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has appropriate policies to review potential staff, Corpsmembers and volunteer criminal histories.</w:t>
      </w:r>
    </w:p>
    <w:p w14:paraId="0CBF08BF"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2E3E4701" w14:textId="77777777" w:rsidTr="00734CB9">
        <w:tc>
          <w:tcPr>
            <w:tcW w:w="3330" w:type="dxa"/>
          </w:tcPr>
          <w:p w14:paraId="17BF3865"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DE3263A" w14:textId="77777777" w:rsidR="00F72A38" w:rsidRPr="00F101D7" w:rsidRDefault="008958E7" w:rsidP="00735D48">
            <w:pPr>
              <w:jc w:val="both"/>
              <w:rPr>
                <w:rFonts w:ascii="Times New Roman" w:hAnsi="Times New Roman" w:cs="Times New Roman"/>
                <w:sz w:val="22"/>
                <w:szCs w:val="22"/>
              </w:rPr>
            </w:pPr>
            <w:r w:rsidRPr="00F101D7">
              <w:rPr>
                <w:rFonts w:ascii="Times New Roman" w:hAnsi="Times New Roman" w:cs="Times New Roman"/>
                <w:sz w:val="22"/>
                <w:szCs w:val="22"/>
              </w:rPr>
              <w:t>Criminal history policy, background check policy.</w:t>
            </w:r>
          </w:p>
        </w:tc>
      </w:tr>
      <w:tr w:rsidR="00F72A38" w:rsidRPr="00F101D7" w14:paraId="12A71FB1" w14:textId="77777777" w:rsidTr="00734CB9">
        <w:tc>
          <w:tcPr>
            <w:tcW w:w="3330" w:type="dxa"/>
          </w:tcPr>
          <w:p w14:paraId="2636B33A"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B8684F3" w14:textId="77777777" w:rsidR="00F72A38" w:rsidRPr="00F101D7" w:rsidRDefault="00F72A38" w:rsidP="00735D48">
            <w:pPr>
              <w:jc w:val="both"/>
              <w:rPr>
                <w:rFonts w:ascii="Times New Roman" w:hAnsi="Times New Roman" w:cs="Times New Roman"/>
                <w:sz w:val="22"/>
                <w:szCs w:val="22"/>
              </w:rPr>
            </w:pPr>
          </w:p>
        </w:tc>
      </w:tr>
      <w:tr w:rsidR="00F72A38" w:rsidRPr="00F101D7" w14:paraId="0B76049B" w14:textId="77777777" w:rsidTr="00734CB9">
        <w:tc>
          <w:tcPr>
            <w:tcW w:w="3330" w:type="dxa"/>
          </w:tcPr>
          <w:p w14:paraId="307792BB"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7644EA12"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4CD4A215" w14:textId="77777777" w:rsidR="00F72A38" w:rsidRPr="00F101D7" w:rsidRDefault="00F72A38" w:rsidP="00735D48">
            <w:pPr>
              <w:ind w:left="720" w:hanging="720"/>
              <w:jc w:val="both"/>
              <w:rPr>
                <w:rFonts w:ascii="Times New Roman" w:hAnsi="Times New Roman" w:cs="Times New Roman"/>
                <w:sz w:val="22"/>
                <w:szCs w:val="22"/>
              </w:rPr>
            </w:pPr>
          </w:p>
          <w:p w14:paraId="145AEF0D" w14:textId="77777777" w:rsidR="00F72A38" w:rsidRPr="00F101D7" w:rsidRDefault="00F72A38" w:rsidP="00735D48">
            <w:pPr>
              <w:jc w:val="both"/>
              <w:rPr>
                <w:rFonts w:ascii="Times New Roman" w:hAnsi="Times New Roman" w:cs="Times New Roman"/>
                <w:sz w:val="22"/>
                <w:szCs w:val="22"/>
              </w:rPr>
            </w:pPr>
          </w:p>
          <w:p w14:paraId="7F917D04" w14:textId="77777777" w:rsidR="00F72A38" w:rsidRPr="00F101D7" w:rsidRDefault="00F72A38" w:rsidP="00735D48">
            <w:pPr>
              <w:jc w:val="both"/>
              <w:rPr>
                <w:rFonts w:ascii="Times New Roman" w:hAnsi="Times New Roman" w:cs="Times New Roman"/>
                <w:sz w:val="22"/>
                <w:szCs w:val="22"/>
              </w:rPr>
            </w:pPr>
          </w:p>
        </w:tc>
      </w:tr>
    </w:tbl>
    <w:p w14:paraId="499B756A" w14:textId="77777777" w:rsidR="00F72A38" w:rsidRPr="00F101D7" w:rsidRDefault="00F72A38" w:rsidP="00735D48">
      <w:pPr>
        <w:jc w:val="both"/>
        <w:rPr>
          <w:rFonts w:ascii="Times New Roman" w:hAnsi="Times New Roman" w:cs="Times New Roman"/>
          <w:sz w:val="22"/>
          <w:szCs w:val="22"/>
        </w:rPr>
      </w:pPr>
    </w:p>
    <w:p w14:paraId="6BF44BCE" w14:textId="77777777" w:rsidR="00E917ED" w:rsidRPr="00F101D7" w:rsidRDefault="00E917ED" w:rsidP="00735D48">
      <w:pPr>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has appropriate policies to ensure drug free </w:t>
      </w:r>
      <w:proofErr w:type="gramStart"/>
      <w:r w:rsidRPr="00F101D7">
        <w:rPr>
          <w:rFonts w:ascii="Times New Roman" w:hAnsi="Times New Roman" w:cs="Times New Roman"/>
          <w:sz w:val="22"/>
          <w:szCs w:val="22"/>
        </w:rPr>
        <w:t>work place</w:t>
      </w:r>
      <w:proofErr w:type="gramEnd"/>
      <w:r w:rsidRPr="00F101D7">
        <w:rPr>
          <w:rFonts w:ascii="Times New Roman" w:hAnsi="Times New Roman" w:cs="Times New Roman"/>
          <w:sz w:val="22"/>
          <w:szCs w:val="22"/>
        </w:rPr>
        <w:t>, equal employment opportunities, adherence to Americans with Disability act and establish the legal right to employment.</w:t>
      </w:r>
    </w:p>
    <w:p w14:paraId="160D180C" w14:textId="77777777" w:rsidR="00F72A38" w:rsidRPr="00F101D7" w:rsidRDefault="00F72A38"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F72A38" w:rsidRPr="00F101D7" w14:paraId="2491FB78" w14:textId="77777777" w:rsidTr="00734CB9">
        <w:tc>
          <w:tcPr>
            <w:tcW w:w="3330" w:type="dxa"/>
          </w:tcPr>
          <w:p w14:paraId="0F6041BB"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AC64D57" w14:textId="77777777" w:rsidR="00F72A38" w:rsidRPr="00F101D7" w:rsidRDefault="009868CE" w:rsidP="00735D48">
            <w:pPr>
              <w:jc w:val="both"/>
              <w:rPr>
                <w:rFonts w:ascii="Times New Roman" w:hAnsi="Times New Roman" w:cs="Times New Roman"/>
                <w:sz w:val="22"/>
                <w:szCs w:val="22"/>
              </w:rPr>
            </w:pPr>
            <w:r w:rsidRPr="00F101D7">
              <w:rPr>
                <w:rFonts w:ascii="Times New Roman" w:hAnsi="Times New Roman" w:cs="Times New Roman"/>
                <w:sz w:val="22"/>
                <w:szCs w:val="22"/>
              </w:rPr>
              <w:t>Policies relating to Drug-Free Workplace, EEO, ADA, and legal right to employment.</w:t>
            </w:r>
          </w:p>
        </w:tc>
      </w:tr>
      <w:tr w:rsidR="00F72A38" w:rsidRPr="00F101D7" w14:paraId="4EE5B7A9" w14:textId="77777777" w:rsidTr="00734CB9">
        <w:tc>
          <w:tcPr>
            <w:tcW w:w="3330" w:type="dxa"/>
          </w:tcPr>
          <w:p w14:paraId="0F68DDA0"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50AEAFD" w14:textId="77777777" w:rsidR="00F72A38" w:rsidRPr="00F101D7" w:rsidRDefault="00F72A38" w:rsidP="00735D48">
            <w:pPr>
              <w:jc w:val="both"/>
              <w:rPr>
                <w:rFonts w:ascii="Times New Roman" w:hAnsi="Times New Roman" w:cs="Times New Roman"/>
                <w:sz w:val="22"/>
                <w:szCs w:val="22"/>
              </w:rPr>
            </w:pPr>
          </w:p>
        </w:tc>
      </w:tr>
      <w:tr w:rsidR="00F72A38" w:rsidRPr="00F101D7" w14:paraId="6A751AD3" w14:textId="77777777" w:rsidTr="00734CB9">
        <w:tc>
          <w:tcPr>
            <w:tcW w:w="3330" w:type="dxa"/>
          </w:tcPr>
          <w:p w14:paraId="5DC3C0BC" w14:textId="77777777" w:rsidR="00F72A38"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F72A38" w:rsidRPr="00F101D7">
              <w:rPr>
                <w:rFonts w:ascii="Times New Roman" w:hAnsi="Times New Roman" w:cs="Times New Roman"/>
                <w:sz w:val="22"/>
                <w:szCs w:val="22"/>
              </w:rPr>
              <w:t>:</w:t>
            </w:r>
          </w:p>
          <w:p w14:paraId="39C5CD2E" w14:textId="77777777" w:rsidR="00F72A38" w:rsidRPr="00F101D7" w:rsidRDefault="00F72A38"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45D323A" w14:textId="77777777" w:rsidR="00F72A38" w:rsidRPr="00F101D7" w:rsidRDefault="00F72A38" w:rsidP="00735D48">
            <w:pPr>
              <w:jc w:val="both"/>
              <w:rPr>
                <w:rFonts w:ascii="Times New Roman" w:hAnsi="Times New Roman" w:cs="Times New Roman"/>
                <w:sz w:val="22"/>
                <w:szCs w:val="22"/>
              </w:rPr>
            </w:pPr>
          </w:p>
          <w:p w14:paraId="365CD714" w14:textId="77777777" w:rsidR="00F72A38" w:rsidRPr="00F101D7" w:rsidRDefault="00F72A38" w:rsidP="00735D48">
            <w:pPr>
              <w:ind w:left="720" w:hanging="720"/>
              <w:jc w:val="both"/>
              <w:rPr>
                <w:rFonts w:ascii="Times New Roman" w:hAnsi="Times New Roman" w:cs="Times New Roman"/>
                <w:sz w:val="22"/>
                <w:szCs w:val="22"/>
              </w:rPr>
            </w:pPr>
          </w:p>
          <w:p w14:paraId="22B3E56C" w14:textId="77777777" w:rsidR="00F72A38" w:rsidRPr="00F101D7" w:rsidRDefault="00F72A38" w:rsidP="00735D48">
            <w:pPr>
              <w:jc w:val="both"/>
              <w:rPr>
                <w:rFonts w:ascii="Times New Roman" w:hAnsi="Times New Roman" w:cs="Times New Roman"/>
                <w:sz w:val="22"/>
                <w:szCs w:val="22"/>
              </w:rPr>
            </w:pPr>
          </w:p>
        </w:tc>
      </w:tr>
    </w:tbl>
    <w:p w14:paraId="29931281" w14:textId="77777777" w:rsidR="00F72A38" w:rsidRPr="00F101D7" w:rsidRDefault="00F72A38" w:rsidP="00735D48">
      <w:pPr>
        <w:jc w:val="both"/>
        <w:rPr>
          <w:rFonts w:ascii="Times New Roman" w:hAnsi="Times New Roman" w:cs="Times New Roman"/>
          <w:sz w:val="22"/>
          <w:szCs w:val="22"/>
        </w:rPr>
      </w:pPr>
    </w:p>
    <w:p w14:paraId="4B233D9E" w14:textId="77777777" w:rsidR="00936FF8" w:rsidRDefault="00936FF8" w:rsidP="00735D48">
      <w:pPr>
        <w:jc w:val="both"/>
        <w:outlineLvl w:val="0"/>
        <w:rPr>
          <w:rFonts w:ascii="Times New Roman" w:hAnsi="Times New Roman" w:cs="Times New Roman"/>
          <w:b/>
          <w:sz w:val="22"/>
          <w:szCs w:val="22"/>
          <w:u w:val="single"/>
        </w:rPr>
      </w:pPr>
    </w:p>
    <w:p w14:paraId="69246550" w14:textId="77777777" w:rsidR="00936FF8" w:rsidRDefault="00936FF8" w:rsidP="00735D48">
      <w:pPr>
        <w:jc w:val="both"/>
        <w:outlineLvl w:val="0"/>
        <w:rPr>
          <w:rFonts w:ascii="Times New Roman" w:hAnsi="Times New Roman" w:cs="Times New Roman"/>
          <w:b/>
          <w:sz w:val="22"/>
          <w:szCs w:val="22"/>
          <w:u w:val="single"/>
        </w:rPr>
      </w:pPr>
    </w:p>
    <w:p w14:paraId="6D53959A" w14:textId="77777777" w:rsidR="00936FF8" w:rsidRDefault="00936FF8" w:rsidP="00735D48">
      <w:pPr>
        <w:jc w:val="both"/>
        <w:outlineLvl w:val="0"/>
        <w:rPr>
          <w:rFonts w:ascii="Times New Roman" w:hAnsi="Times New Roman" w:cs="Times New Roman"/>
          <w:b/>
          <w:sz w:val="22"/>
          <w:szCs w:val="22"/>
          <w:u w:val="single"/>
        </w:rPr>
      </w:pPr>
    </w:p>
    <w:p w14:paraId="048DF52F" w14:textId="77777777" w:rsidR="00936FF8" w:rsidRDefault="00936FF8" w:rsidP="00735D48">
      <w:pPr>
        <w:jc w:val="both"/>
        <w:outlineLvl w:val="0"/>
        <w:rPr>
          <w:rFonts w:ascii="Times New Roman" w:hAnsi="Times New Roman" w:cs="Times New Roman"/>
          <w:b/>
          <w:sz w:val="22"/>
          <w:szCs w:val="22"/>
          <w:u w:val="single"/>
        </w:rPr>
      </w:pPr>
    </w:p>
    <w:p w14:paraId="095192FF" w14:textId="77777777" w:rsidR="00936FF8" w:rsidRDefault="00936FF8" w:rsidP="00735D48">
      <w:pPr>
        <w:jc w:val="both"/>
        <w:outlineLvl w:val="0"/>
        <w:rPr>
          <w:rFonts w:ascii="Times New Roman" w:hAnsi="Times New Roman" w:cs="Times New Roman"/>
          <w:b/>
          <w:sz w:val="22"/>
          <w:szCs w:val="22"/>
          <w:u w:val="single"/>
        </w:rPr>
      </w:pPr>
    </w:p>
    <w:p w14:paraId="040AA3BC" w14:textId="77777777" w:rsidR="00936FF8" w:rsidRDefault="00936FF8" w:rsidP="00735D48">
      <w:pPr>
        <w:jc w:val="both"/>
        <w:outlineLvl w:val="0"/>
        <w:rPr>
          <w:rFonts w:ascii="Times New Roman" w:hAnsi="Times New Roman" w:cs="Times New Roman"/>
          <w:b/>
          <w:sz w:val="22"/>
          <w:szCs w:val="22"/>
          <w:u w:val="single"/>
        </w:rPr>
      </w:pPr>
    </w:p>
    <w:p w14:paraId="0A39B064" w14:textId="1980FA2F" w:rsidR="00E917ED" w:rsidRPr="00F101D7" w:rsidRDefault="00E917ED" w:rsidP="00735D48">
      <w:pPr>
        <w:jc w:val="both"/>
        <w:outlineLvl w:val="0"/>
        <w:rPr>
          <w:rFonts w:ascii="Times New Roman" w:hAnsi="Times New Roman" w:cs="Times New Roman"/>
          <w:b/>
          <w:sz w:val="22"/>
          <w:szCs w:val="22"/>
          <w:u w:val="single"/>
        </w:rPr>
      </w:pPr>
      <w:r w:rsidRPr="00F101D7">
        <w:rPr>
          <w:rFonts w:ascii="Times New Roman" w:hAnsi="Times New Roman" w:cs="Times New Roman"/>
          <w:b/>
          <w:sz w:val="22"/>
          <w:szCs w:val="22"/>
          <w:u w:val="single"/>
        </w:rPr>
        <w:lastRenderedPageBreak/>
        <w:t>Part 1B.</w:t>
      </w:r>
      <w:r w:rsidR="00026E34" w:rsidRPr="00F101D7">
        <w:rPr>
          <w:rFonts w:ascii="Times New Roman" w:hAnsi="Times New Roman" w:cs="Times New Roman"/>
          <w:b/>
          <w:sz w:val="22"/>
          <w:szCs w:val="22"/>
          <w:u w:val="single"/>
        </w:rPr>
        <w:t xml:space="preserve"> </w:t>
      </w:r>
      <w:r w:rsidRPr="00F101D7">
        <w:rPr>
          <w:rFonts w:ascii="Times New Roman" w:hAnsi="Times New Roman" w:cs="Times New Roman"/>
          <w:b/>
          <w:sz w:val="22"/>
          <w:szCs w:val="22"/>
          <w:u w:val="single"/>
        </w:rPr>
        <w:t xml:space="preserve">Corps Operational Standards </w:t>
      </w:r>
    </w:p>
    <w:p w14:paraId="6230916A" w14:textId="77777777" w:rsidR="00E917ED" w:rsidRPr="00F101D7" w:rsidRDefault="00E917ED" w:rsidP="00735D48">
      <w:pPr>
        <w:jc w:val="both"/>
        <w:rPr>
          <w:rFonts w:ascii="Times New Roman" w:hAnsi="Times New Roman" w:cs="Times New Roman"/>
          <w:b/>
          <w:bCs/>
          <w:sz w:val="22"/>
          <w:szCs w:val="22"/>
        </w:rPr>
      </w:pPr>
    </w:p>
    <w:p w14:paraId="7C478C56" w14:textId="77777777" w:rsidR="0053379E" w:rsidRPr="00F101D7" w:rsidRDefault="0053379E" w:rsidP="00735D48">
      <w:pPr>
        <w:jc w:val="both"/>
        <w:rPr>
          <w:rFonts w:ascii="Times New Roman" w:hAnsi="Times New Roman" w:cs="Times New Roman"/>
          <w:b/>
          <w:bCs/>
          <w:sz w:val="22"/>
          <w:szCs w:val="22"/>
        </w:rPr>
      </w:pPr>
      <w:r w:rsidRPr="00F101D7">
        <w:rPr>
          <w:rFonts w:ascii="Times New Roman" w:hAnsi="Times New Roman" w:cs="Times New Roman"/>
          <w:b/>
          <w:sz w:val="22"/>
          <w:szCs w:val="22"/>
        </w:rPr>
        <w:t xml:space="preserve">You must provide a narrative </w:t>
      </w:r>
      <w:r w:rsidRPr="00F101D7">
        <w:rPr>
          <w:rFonts w:ascii="Times New Roman" w:hAnsi="Times New Roman" w:cs="Times New Roman"/>
          <w:b/>
          <w:sz w:val="22"/>
          <w:szCs w:val="22"/>
          <w:u w:val="single"/>
        </w:rPr>
        <w:t>and</w:t>
      </w:r>
      <w:r w:rsidRPr="00F101D7">
        <w:rPr>
          <w:rFonts w:ascii="Times New Roman" w:hAnsi="Times New Roman" w:cs="Times New Roman"/>
          <w:b/>
          <w:sz w:val="22"/>
          <w:szCs w:val="22"/>
        </w:rPr>
        <w:t xml:space="preserve"> supporting documentation for each of </w:t>
      </w:r>
      <w:r w:rsidR="00EF5FD9" w:rsidRPr="00F101D7">
        <w:rPr>
          <w:rFonts w:ascii="Times New Roman" w:hAnsi="Times New Roman" w:cs="Times New Roman"/>
          <w:b/>
          <w:sz w:val="22"/>
          <w:szCs w:val="22"/>
        </w:rPr>
        <w:t xml:space="preserve">the </w:t>
      </w:r>
      <w:r w:rsidRPr="00F101D7">
        <w:rPr>
          <w:rFonts w:ascii="Times New Roman" w:hAnsi="Times New Roman" w:cs="Times New Roman"/>
          <w:b/>
          <w:sz w:val="22"/>
          <w:szCs w:val="22"/>
        </w:rPr>
        <w:t>following standards unless otherwise stated in the instructions for the standard.</w:t>
      </w:r>
    </w:p>
    <w:p w14:paraId="5FDFB09B" w14:textId="77777777" w:rsidR="0053379E" w:rsidRDefault="0053379E" w:rsidP="00735D48">
      <w:pPr>
        <w:jc w:val="both"/>
        <w:rPr>
          <w:rFonts w:ascii="Times New Roman" w:hAnsi="Times New Roman" w:cs="Times New Roman"/>
          <w:b/>
          <w:bCs/>
          <w:sz w:val="22"/>
          <w:szCs w:val="22"/>
        </w:rPr>
      </w:pPr>
    </w:p>
    <w:p w14:paraId="2FDE00C7" w14:textId="77777777" w:rsidR="00936FF8" w:rsidRPr="00F101D7" w:rsidRDefault="00936FF8" w:rsidP="00735D48">
      <w:pPr>
        <w:jc w:val="both"/>
        <w:rPr>
          <w:rFonts w:ascii="Times New Roman" w:hAnsi="Times New Roman" w:cs="Times New Roman"/>
          <w:b/>
          <w:bCs/>
          <w:sz w:val="22"/>
          <w:szCs w:val="22"/>
        </w:rPr>
      </w:pPr>
    </w:p>
    <w:p w14:paraId="238723C5" w14:textId="77777777" w:rsidR="00E917ED" w:rsidRPr="00F101D7" w:rsidRDefault="00E917ED" w:rsidP="00735D48">
      <w:pPr>
        <w:pStyle w:val="ListParagraph"/>
        <w:numPr>
          <w:ilvl w:val="0"/>
          <w:numId w:val="3"/>
        </w:numPr>
        <w:jc w:val="both"/>
        <w:rPr>
          <w:rFonts w:ascii="Times New Roman" w:hAnsi="Times New Roman" w:cs="Times New Roman"/>
          <w:bCs/>
          <w:sz w:val="22"/>
          <w:szCs w:val="22"/>
        </w:rPr>
      </w:pPr>
      <w:r w:rsidRPr="00F101D7">
        <w:rPr>
          <w:rFonts w:ascii="Times New Roman" w:hAnsi="Times New Roman" w:cs="Times New Roman"/>
          <w:b/>
          <w:bCs/>
          <w:sz w:val="22"/>
          <w:szCs w:val="22"/>
        </w:rPr>
        <w:t>Participant Age.</w:t>
      </w:r>
      <w:r w:rsidR="00026E34" w:rsidRPr="00F101D7">
        <w:rPr>
          <w:rFonts w:ascii="Times New Roman" w:hAnsi="Times New Roman" w:cs="Times New Roman"/>
          <w:b/>
          <w:bCs/>
          <w:sz w:val="22"/>
          <w:szCs w:val="22"/>
        </w:rPr>
        <w:t xml:space="preserve"> </w:t>
      </w:r>
    </w:p>
    <w:p w14:paraId="127400E7" w14:textId="77777777" w:rsidR="00E917ED" w:rsidRPr="00F101D7" w:rsidRDefault="00E917ED" w:rsidP="00735D48">
      <w:pPr>
        <w:pStyle w:val="ListParagraph"/>
        <w:jc w:val="both"/>
        <w:rPr>
          <w:rFonts w:ascii="Times New Roman" w:hAnsi="Times New Roman" w:cs="Times New Roman"/>
          <w:bCs/>
          <w:sz w:val="22"/>
          <w:szCs w:val="22"/>
        </w:rPr>
      </w:pPr>
    </w:p>
    <w:p w14:paraId="07536A93" w14:textId="77777777" w:rsidR="00E917ED" w:rsidRPr="00F101D7" w:rsidRDefault="00E917ED" w:rsidP="00735D48">
      <w:pPr>
        <w:ind w:left="720" w:hanging="720"/>
        <w:jc w:val="both"/>
        <w:rPr>
          <w:rFonts w:ascii="Times New Roman" w:hAnsi="Times New Roman" w:cs="Times New Roman"/>
          <w:bCs/>
          <w:sz w:val="22"/>
          <w:szCs w:val="22"/>
        </w:rPr>
      </w:pPr>
      <w:r w:rsidRPr="00F101D7">
        <w:rPr>
          <w:rFonts w:ascii="Times New Roman" w:hAnsi="Times New Roman" w:cs="Times New Roman"/>
          <w:bCs/>
          <w:sz w:val="22"/>
          <w:szCs w:val="22"/>
        </w:rPr>
        <w:t xml:space="preserve">6.1 </w:t>
      </w:r>
      <w:r w:rsidRPr="00F101D7">
        <w:rPr>
          <w:rFonts w:ascii="Times New Roman" w:hAnsi="Times New Roman" w:cs="Times New Roman"/>
          <w:bCs/>
          <w:sz w:val="22"/>
          <w:szCs w:val="22"/>
        </w:rPr>
        <w:tab/>
        <w:t>Corps defines its targeted age range within an overall age range and operates programs that are age appropriate.</w:t>
      </w:r>
      <w:r w:rsidR="00026E34" w:rsidRPr="00F101D7">
        <w:rPr>
          <w:rFonts w:ascii="Times New Roman" w:hAnsi="Times New Roman" w:cs="Times New Roman"/>
          <w:bCs/>
          <w:sz w:val="22"/>
          <w:szCs w:val="22"/>
        </w:rPr>
        <w:t xml:space="preserve"> </w:t>
      </w:r>
    </w:p>
    <w:p w14:paraId="262C35E9"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2B541124" w14:textId="77777777" w:rsidTr="00734CB9">
        <w:tc>
          <w:tcPr>
            <w:tcW w:w="3330" w:type="dxa"/>
          </w:tcPr>
          <w:p w14:paraId="091D0171"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38CCFEB4" w14:textId="77777777" w:rsidR="00734CB9" w:rsidRPr="00F101D7" w:rsidRDefault="009868CE" w:rsidP="00735D48">
            <w:pPr>
              <w:jc w:val="both"/>
              <w:rPr>
                <w:rFonts w:ascii="Times New Roman" w:hAnsi="Times New Roman" w:cs="Times New Roman"/>
                <w:sz w:val="22"/>
                <w:szCs w:val="22"/>
              </w:rPr>
            </w:pPr>
            <w:r w:rsidRPr="00F101D7">
              <w:rPr>
                <w:rFonts w:ascii="Times New Roman" w:hAnsi="Times New Roman" w:cs="Times New Roman"/>
                <w:sz w:val="22"/>
                <w:szCs w:val="22"/>
              </w:rPr>
              <w:t>Corpsmember application, recruiting material, web site (provide link to specific page.)</w:t>
            </w:r>
          </w:p>
        </w:tc>
      </w:tr>
      <w:tr w:rsidR="00734CB9" w:rsidRPr="00F101D7" w14:paraId="0DF6FBDB" w14:textId="77777777" w:rsidTr="00734CB9">
        <w:tc>
          <w:tcPr>
            <w:tcW w:w="3330" w:type="dxa"/>
          </w:tcPr>
          <w:p w14:paraId="53224C1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65CD3F01" w14:textId="77777777" w:rsidR="00734CB9" w:rsidRPr="00F101D7" w:rsidRDefault="00734CB9" w:rsidP="00735D48">
            <w:pPr>
              <w:jc w:val="both"/>
              <w:rPr>
                <w:rFonts w:ascii="Times New Roman" w:hAnsi="Times New Roman" w:cs="Times New Roman"/>
                <w:sz w:val="22"/>
                <w:szCs w:val="22"/>
              </w:rPr>
            </w:pPr>
          </w:p>
        </w:tc>
      </w:tr>
      <w:tr w:rsidR="00734CB9" w:rsidRPr="00F101D7" w14:paraId="49386B24" w14:textId="77777777" w:rsidTr="00734CB9">
        <w:tc>
          <w:tcPr>
            <w:tcW w:w="3330" w:type="dxa"/>
          </w:tcPr>
          <w:p w14:paraId="5728C903"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52B46ABB"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E6F5E53" w14:textId="77777777" w:rsidR="00734CB9" w:rsidRPr="00F101D7" w:rsidRDefault="00734CB9" w:rsidP="00735D48">
            <w:pPr>
              <w:ind w:left="720" w:hanging="720"/>
              <w:jc w:val="both"/>
              <w:rPr>
                <w:rFonts w:ascii="Times New Roman" w:hAnsi="Times New Roman" w:cs="Times New Roman"/>
                <w:sz w:val="22"/>
                <w:szCs w:val="22"/>
              </w:rPr>
            </w:pPr>
          </w:p>
          <w:p w14:paraId="4182808D" w14:textId="77777777" w:rsidR="00734CB9" w:rsidRPr="00F101D7" w:rsidRDefault="00734CB9" w:rsidP="00735D48">
            <w:pPr>
              <w:jc w:val="both"/>
              <w:rPr>
                <w:rFonts w:ascii="Times New Roman" w:hAnsi="Times New Roman" w:cs="Times New Roman"/>
                <w:sz w:val="22"/>
                <w:szCs w:val="22"/>
              </w:rPr>
            </w:pPr>
          </w:p>
          <w:p w14:paraId="468A785D" w14:textId="77777777" w:rsidR="00734CB9" w:rsidRPr="00F101D7" w:rsidRDefault="00734CB9" w:rsidP="00735D48">
            <w:pPr>
              <w:jc w:val="both"/>
              <w:rPr>
                <w:rFonts w:ascii="Times New Roman" w:hAnsi="Times New Roman" w:cs="Times New Roman"/>
                <w:sz w:val="22"/>
                <w:szCs w:val="22"/>
              </w:rPr>
            </w:pPr>
          </w:p>
        </w:tc>
      </w:tr>
    </w:tbl>
    <w:p w14:paraId="14731860" w14:textId="77777777" w:rsidR="00734CB9" w:rsidRPr="00F101D7" w:rsidRDefault="00734CB9" w:rsidP="00735D48">
      <w:pPr>
        <w:jc w:val="both"/>
        <w:rPr>
          <w:rFonts w:ascii="Times New Roman" w:hAnsi="Times New Roman" w:cs="Times New Roman"/>
          <w:sz w:val="22"/>
          <w:szCs w:val="22"/>
        </w:rPr>
      </w:pPr>
    </w:p>
    <w:p w14:paraId="1E7ADB9E"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Citizenship</w:t>
      </w:r>
      <w:r w:rsidRPr="00F101D7">
        <w:rPr>
          <w:rFonts w:ascii="Times New Roman" w:hAnsi="Times New Roman" w:cs="Times New Roman"/>
          <w:sz w:val="22"/>
          <w:szCs w:val="22"/>
        </w:rPr>
        <w:t>.</w:t>
      </w:r>
      <w:r w:rsidR="00026E34" w:rsidRPr="00F101D7">
        <w:rPr>
          <w:rFonts w:ascii="Times New Roman" w:hAnsi="Times New Roman" w:cs="Times New Roman"/>
          <w:sz w:val="22"/>
          <w:szCs w:val="22"/>
        </w:rPr>
        <w:t xml:space="preserve"> </w:t>
      </w:r>
    </w:p>
    <w:p w14:paraId="6A47ED79" w14:textId="77777777" w:rsidR="00E917ED" w:rsidRPr="00F101D7" w:rsidRDefault="00E917ED" w:rsidP="00735D48">
      <w:pPr>
        <w:jc w:val="both"/>
        <w:rPr>
          <w:rFonts w:ascii="Times New Roman" w:hAnsi="Times New Roman" w:cs="Times New Roman"/>
          <w:sz w:val="22"/>
          <w:szCs w:val="22"/>
        </w:rPr>
      </w:pPr>
    </w:p>
    <w:p w14:paraId="646E3A2F"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serves population legal to work in United States.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Participants must be a US citizen, national, or lawful permanent resident alien of the United States, or possess approved work visa.</w:t>
      </w:r>
      <w:r w:rsidR="00026E34" w:rsidRPr="00F101D7">
        <w:rPr>
          <w:rFonts w:ascii="Times New Roman" w:hAnsi="Times New Roman" w:cs="Times New Roman"/>
          <w:sz w:val="22"/>
          <w:szCs w:val="22"/>
        </w:rPr>
        <w:t xml:space="preserve"> </w:t>
      </w:r>
    </w:p>
    <w:p w14:paraId="73BB073F"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73952A5F" w14:textId="77777777" w:rsidTr="00734CB9">
        <w:tc>
          <w:tcPr>
            <w:tcW w:w="3330" w:type="dxa"/>
          </w:tcPr>
          <w:p w14:paraId="6911E47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6E7758C3" w14:textId="77777777" w:rsidR="00734CB9" w:rsidRPr="00F101D7" w:rsidRDefault="009868CE"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Citizenship policy, </w:t>
            </w:r>
            <w:r w:rsidR="00EF5FD9"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application, web site (provide link to specific page.)</w:t>
            </w:r>
          </w:p>
        </w:tc>
      </w:tr>
      <w:tr w:rsidR="00734CB9" w:rsidRPr="00F101D7" w14:paraId="4D809A6C" w14:textId="77777777" w:rsidTr="00734CB9">
        <w:tc>
          <w:tcPr>
            <w:tcW w:w="3330" w:type="dxa"/>
          </w:tcPr>
          <w:p w14:paraId="3C87705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32ED1D0F" w14:textId="77777777" w:rsidR="00734CB9" w:rsidRPr="00F101D7" w:rsidRDefault="00734CB9" w:rsidP="00735D48">
            <w:pPr>
              <w:jc w:val="both"/>
              <w:rPr>
                <w:rFonts w:ascii="Times New Roman" w:hAnsi="Times New Roman" w:cs="Times New Roman"/>
                <w:sz w:val="22"/>
                <w:szCs w:val="22"/>
              </w:rPr>
            </w:pPr>
          </w:p>
        </w:tc>
      </w:tr>
      <w:tr w:rsidR="00734CB9" w:rsidRPr="00F101D7" w14:paraId="7C749B24" w14:textId="77777777" w:rsidTr="00734CB9">
        <w:tc>
          <w:tcPr>
            <w:tcW w:w="3330" w:type="dxa"/>
          </w:tcPr>
          <w:p w14:paraId="59B0F022"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73F92C7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392B51C1" w14:textId="77777777" w:rsidR="00734CB9" w:rsidRPr="00F101D7" w:rsidRDefault="00734CB9" w:rsidP="00735D48">
            <w:pPr>
              <w:ind w:left="720" w:hanging="720"/>
              <w:jc w:val="both"/>
              <w:rPr>
                <w:rFonts w:ascii="Times New Roman" w:hAnsi="Times New Roman" w:cs="Times New Roman"/>
                <w:sz w:val="22"/>
                <w:szCs w:val="22"/>
              </w:rPr>
            </w:pPr>
          </w:p>
          <w:p w14:paraId="4DEC3D71" w14:textId="77777777" w:rsidR="00734CB9" w:rsidRPr="00F101D7" w:rsidRDefault="00734CB9" w:rsidP="00735D48">
            <w:pPr>
              <w:jc w:val="both"/>
              <w:rPr>
                <w:rFonts w:ascii="Times New Roman" w:hAnsi="Times New Roman" w:cs="Times New Roman"/>
                <w:sz w:val="22"/>
                <w:szCs w:val="22"/>
              </w:rPr>
            </w:pPr>
          </w:p>
          <w:p w14:paraId="7AFDFA34" w14:textId="77777777" w:rsidR="00734CB9" w:rsidRPr="00F101D7" w:rsidRDefault="00734CB9" w:rsidP="00735D48">
            <w:pPr>
              <w:jc w:val="both"/>
              <w:rPr>
                <w:rFonts w:ascii="Times New Roman" w:hAnsi="Times New Roman" w:cs="Times New Roman"/>
                <w:sz w:val="22"/>
                <w:szCs w:val="22"/>
              </w:rPr>
            </w:pPr>
          </w:p>
        </w:tc>
      </w:tr>
    </w:tbl>
    <w:p w14:paraId="2070B6D5" w14:textId="77777777" w:rsidR="00734CB9" w:rsidRPr="00F101D7" w:rsidRDefault="00734CB9" w:rsidP="00735D48">
      <w:pPr>
        <w:jc w:val="both"/>
        <w:rPr>
          <w:rFonts w:ascii="Times New Roman" w:hAnsi="Times New Roman" w:cs="Times New Roman"/>
          <w:sz w:val="22"/>
          <w:szCs w:val="22"/>
        </w:rPr>
      </w:pPr>
    </w:p>
    <w:p w14:paraId="3B2DE58B" w14:textId="77777777" w:rsidR="00734CB9" w:rsidRPr="00F101D7" w:rsidRDefault="00734CB9" w:rsidP="00735D48">
      <w:pPr>
        <w:jc w:val="both"/>
        <w:rPr>
          <w:rFonts w:ascii="Times New Roman" w:hAnsi="Times New Roman" w:cs="Times New Roman"/>
          <w:sz w:val="22"/>
          <w:szCs w:val="22"/>
        </w:rPr>
      </w:pPr>
    </w:p>
    <w:p w14:paraId="6ACBCCFA"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 xml:space="preserve">Service. </w:t>
      </w:r>
    </w:p>
    <w:p w14:paraId="2783779A" w14:textId="77777777" w:rsidR="00E917ED" w:rsidRPr="00F101D7" w:rsidRDefault="00E917ED" w:rsidP="00735D48">
      <w:pPr>
        <w:pStyle w:val="ListParagraph"/>
        <w:jc w:val="both"/>
        <w:rPr>
          <w:rFonts w:ascii="Times New Roman" w:hAnsi="Times New Roman" w:cs="Times New Roman"/>
          <w:sz w:val="22"/>
          <w:szCs w:val="22"/>
        </w:rPr>
      </w:pPr>
    </w:p>
    <w:p w14:paraId="79900E42"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b/>
          <w:sz w:val="22"/>
          <w:szCs w:val="22"/>
        </w:rPr>
        <w:t xml:space="preserve"> </w:t>
      </w:r>
      <w:r w:rsidRPr="00F101D7">
        <w:rPr>
          <w:rFonts w:ascii="Times New Roman" w:hAnsi="Times New Roman" w:cs="Times New Roman"/>
          <w:sz w:val="22"/>
          <w:szCs w:val="22"/>
        </w:rPr>
        <w:t xml:space="preserve">A portion of participant's time includes being engaged in direct service and </w:t>
      </w:r>
      <w:proofErr w:type="gramStart"/>
      <w:r w:rsidRPr="00F101D7">
        <w:rPr>
          <w:rFonts w:ascii="Times New Roman" w:hAnsi="Times New Roman" w:cs="Times New Roman"/>
          <w:sz w:val="22"/>
          <w:szCs w:val="22"/>
        </w:rPr>
        <w:t>service learning</w:t>
      </w:r>
      <w:proofErr w:type="gramEnd"/>
      <w:r w:rsidRPr="00F101D7">
        <w:rPr>
          <w:rFonts w:ascii="Times New Roman" w:hAnsi="Times New Roman" w:cs="Times New Roman"/>
          <w:sz w:val="22"/>
          <w:szCs w:val="22"/>
        </w:rPr>
        <w:t xml:space="preserve"> opportunities. </w:t>
      </w:r>
    </w:p>
    <w:p w14:paraId="267FE67A"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0AA4A92D" w14:textId="77777777" w:rsidTr="00734CB9">
        <w:tc>
          <w:tcPr>
            <w:tcW w:w="3330" w:type="dxa"/>
          </w:tcPr>
          <w:p w14:paraId="13B98A6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FFF27BF" w14:textId="77777777" w:rsidR="00734CB9" w:rsidRPr="00F101D7" w:rsidRDefault="009C15ED"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Corpsmember calendar, web site (provide link to specific page), operational plan, </w:t>
            </w:r>
            <w:r w:rsidR="00EF5FD9"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handbook.</w:t>
            </w:r>
          </w:p>
        </w:tc>
      </w:tr>
      <w:tr w:rsidR="00734CB9" w:rsidRPr="00F101D7" w14:paraId="192C6E1E" w14:textId="77777777" w:rsidTr="00734CB9">
        <w:tc>
          <w:tcPr>
            <w:tcW w:w="3330" w:type="dxa"/>
          </w:tcPr>
          <w:p w14:paraId="69FACE3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5C59D32" w14:textId="77777777" w:rsidR="00734CB9" w:rsidRPr="00F101D7" w:rsidRDefault="00734CB9" w:rsidP="00735D48">
            <w:pPr>
              <w:jc w:val="both"/>
              <w:rPr>
                <w:rFonts w:ascii="Times New Roman" w:hAnsi="Times New Roman" w:cs="Times New Roman"/>
                <w:sz w:val="22"/>
                <w:szCs w:val="22"/>
              </w:rPr>
            </w:pPr>
          </w:p>
        </w:tc>
      </w:tr>
      <w:tr w:rsidR="00734CB9" w:rsidRPr="00F101D7" w14:paraId="04ADAC61" w14:textId="77777777" w:rsidTr="00734CB9">
        <w:tc>
          <w:tcPr>
            <w:tcW w:w="3330" w:type="dxa"/>
          </w:tcPr>
          <w:p w14:paraId="58893E67"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242BD68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40D1BC1B" w14:textId="77777777" w:rsidR="00734CB9" w:rsidRPr="00F101D7" w:rsidRDefault="00734CB9" w:rsidP="00735D48">
            <w:pPr>
              <w:jc w:val="both"/>
              <w:rPr>
                <w:rFonts w:ascii="Times New Roman" w:hAnsi="Times New Roman" w:cs="Times New Roman"/>
                <w:sz w:val="22"/>
                <w:szCs w:val="22"/>
              </w:rPr>
            </w:pPr>
          </w:p>
          <w:p w14:paraId="492A2117" w14:textId="77777777" w:rsidR="00734CB9" w:rsidRPr="00F101D7" w:rsidRDefault="00734CB9" w:rsidP="00735D48">
            <w:pPr>
              <w:ind w:left="720" w:hanging="720"/>
              <w:jc w:val="both"/>
              <w:rPr>
                <w:rFonts w:ascii="Times New Roman" w:hAnsi="Times New Roman" w:cs="Times New Roman"/>
                <w:sz w:val="22"/>
                <w:szCs w:val="22"/>
              </w:rPr>
            </w:pPr>
          </w:p>
          <w:p w14:paraId="70443B8E" w14:textId="77777777" w:rsidR="00734CB9" w:rsidRPr="00F101D7" w:rsidRDefault="00734CB9" w:rsidP="00735D48">
            <w:pPr>
              <w:jc w:val="both"/>
              <w:rPr>
                <w:rFonts w:ascii="Times New Roman" w:hAnsi="Times New Roman" w:cs="Times New Roman"/>
                <w:sz w:val="22"/>
                <w:szCs w:val="22"/>
              </w:rPr>
            </w:pPr>
          </w:p>
        </w:tc>
      </w:tr>
    </w:tbl>
    <w:p w14:paraId="15BAA709" w14:textId="77777777" w:rsidR="00734CB9" w:rsidRDefault="00734CB9" w:rsidP="00735D48">
      <w:pPr>
        <w:jc w:val="both"/>
        <w:rPr>
          <w:rFonts w:ascii="Times New Roman" w:hAnsi="Times New Roman" w:cs="Times New Roman"/>
          <w:sz w:val="22"/>
          <w:szCs w:val="22"/>
        </w:rPr>
      </w:pPr>
    </w:p>
    <w:p w14:paraId="1F3D1188" w14:textId="77777777" w:rsidR="00EB3CA8" w:rsidRPr="00F101D7" w:rsidRDefault="00EB3CA8" w:rsidP="00735D48">
      <w:pPr>
        <w:jc w:val="both"/>
        <w:rPr>
          <w:rFonts w:ascii="Times New Roman" w:hAnsi="Times New Roman" w:cs="Times New Roman"/>
          <w:sz w:val="22"/>
          <w:szCs w:val="22"/>
        </w:rPr>
      </w:pPr>
    </w:p>
    <w:p w14:paraId="34A6B4AD"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 A portion of each participant’s time must be in direct service to the organizational mission. </w:t>
      </w:r>
    </w:p>
    <w:p w14:paraId="7A6E115C"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FFBAC93" w14:textId="77777777" w:rsidTr="00734CB9">
        <w:tc>
          <w:tcPr>
            <w:tcW w:w="3330" w:type="dxa"/>
          </w:tcPr>
          <w:p w14:paraId="6B9CDF5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C303204" w14:textId="77777777" w:rsidR="00734CB9" w:rsidRPr="00F101D7" w:rsidRDefault="009C15ED"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Corpsmember calendar, web site (provide link to specific page), operational plan, </w:t>
            </w:r>
            <w:r w:rsidR="00EF5FD9"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handbook.</w:t>
            </w:r>
          </w:p>
        </w:tc>
      </w:tr>
      <w:tr w:rsidR="00734CB9" w:rsidRPr="00F101D7" w14:paraId="00E13953" w14:textId="77777777" w:rsidTr="00734CB9">
        <w:tc>
          <w:tcPr>
            <w:tcW w:w="3330" w:type="dxa"/>
          </w:tcPr>
          <w:p w14:paraId="55187D9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797AD54" w14:textId="77777777" w:rsidR="00734CB9" w:rsidRPr="00F101D7" w:rsidRDefault="00734CB9" w:rsidP="00735D48">
            <w:pPr>
              <w:jc w:val="both"/>
              <w:rPr>
                <w:rFonts w:ascii="Times New Roman" w:hAnsi="Times New Roman" w:cs="Times New Roman"/>
                <w:sz w:val="22"/>
                <w:szCs w:val="22"/>
              </w:rPr>
            </w:pPr>
          </w:p>
        </w:tc>
      </w:tr>
      <w:tr w:rsidR="00734CB9" w:rsidRPr="00F101D7" w14:paraId="02F7701B" w14:textId="77777777" w:rsidTr="00734CB9">
        <w:tc>
          <w:tcPr>
            <w:tcW w:w="3330" w:type="dxa"/>
          </w:tcPr>
          <w:p w14:paraId="5B60D568"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Detailed narrative response to standard</w:t>
            </w:r>
            <w:r w:rsidR="00734CB9" w:rsidRPr="00F101D7">
              <w:rPr>
                <w:rFonts w:ascii="Times New Roman" w:hAnsi="Times New Roman" w:cs="Times New Roman"/>
                <w:sz w:val="22"/>
                <w:szCs w:val="22"/>
              </w:rPr>
              <w:t>:</w:t>
            </w:r>
          </w:p>
          <w:p w14:paraId="2CE7CFB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418C273" w14:textId="77777777" w:rsidR="00734CB9" w:rsidRPr="00F101D7" w:rsidRDefault="00734CB9" w:rsidP="00735D48">
            <w:pPr>
              <w:ind w:left="720" w:hanging="720"/>
              <w:jc w:val="both"/>
              <w:rPr>
                <w:rFonts w:ascii="Times New Roman" w:hAnsi="Times New Roman" w:cs="Times New Roman"/>
                <w:sz w:val="22"/>
                <w:szCs w:val="22"/>
              </w:rPr>
            </w:pPr>
          </w:p>
          <w:p w14:paraId="54E8923D" w14:textId="77777777" w:rsidR="00734CB9" w:rsidRPr="00F101D7" w:rsidRDefault="00734CB9" w:rsidP="00735D48">
            <w:pPr>
              <w:jc w:val="both"/>
              <w:rPr>
                <w:rFonts w:ascii="Times New Roman" w:hAnsi="Times New Roman" w:cs="Times New Roman"/>
                <w:sz w:val="22"/>
                <w:szCs w:val="22"/>
              </w:rPr>
            </w:pPr>
          </w:p>
          <w:p w14:paraId="793F0D8A" w14:textId="77777777" w:rsidR="00734CB9" w:rsidRPr="00F101D7" w:rsidRDefault="00734CB9" w:rsidP="00735D48">
            <w:pPr>
              <w:jc w:val="both"/>
              <w:rPr>
                <w:rFonts w:ascii="Times New Roman" w:hAnsi="Times New Roman" w:cs="Times New Roman"/>
                <w:sz w:val="22"/>
                <w:szCs w:val="22"/>
              </w:rPr>
            </w:pPr>
          </w:p>
        </w:tc>
      </w:tr>
    </w:tbl>
    <w:p w14:paraId="699470C8" w14:textId="77777777" w:rsidR="00734CB9" w:rsidRPr="00F101D7" w:rsidRDefault="00734CB9" w:rsidP="00735D48">
      <w:pPr>
        <w:jc w:val="both"/>
        <w:rPr>
          <w:rFonts w:ascii="Times New Roman" w:hAnsi="Times New Roman" w:cs="Times New Roman"/>
          <w:sz w:val="22"/>
          <w:szCs w:val="22"/>
        </w:rPr>
      </w:pPr>
    </w:p>
    <w:p w14:paraId="7EB7929B"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Organization of Work.</w:t>
      </w:r>
      <w:r w:rsidR="00026E34" w:rsidRPr="00F101D7">
        <w:rPr>
          <w:rFonts w:ascii="Times New Roman" w:hAnsi="Times New Roman" w:cs="Times New Roman"/>
          <w:b/>
          <w:sz w:val="22"/>
          <w:szCs w:val="22"/>
        </w:rPr>
        <w:t xml:space="preserve"> </w:t>
      </w:r>
    </w:p>
    <w:p w14:paraId="63802F01" w14:textId="77777777" w:rsidR="00E917ED" w:rsidRPr="00F101D7" w:rsidRDefault="00E917ED" w:rsidP="00735D48">
      <w:pPr>
        <w:pStyle w:val="ListParagraph"/>
        <w:jc w:val="both"/>
        <w:rPr>
          <w:rFonts w:ascii="Times New Roman" w:hAnsi="Times New Roman" w:cs="Times New Roman"/>
          <w:sz w:val="22"/>
          <w:szCs w:val="22"/>
        </w:rPr>
      </w:pPr>
    </w:p>
    <w:p w14:paraId="22C46A40" w14:textId="77777777" w:rsidR="00936FF8" w:rsidRDefault="00E917ED" w:rsidP="004745AF">
      <w:pPr>
        <w:pStyle w:val="ListParagraph"/>
        <w:numPr>
          <w:ilvl w:val="1"/>
          <w:numId w:val="3"/>
        </w:numPr>
        <w:jc w:val="both"/>
        <w:rPr>
          <w:rFonts w:ascii="Times New Roman" w:hAnsi="Times New Roman" w:cs="Times New Roman"/>
          <w:sz w:val="22"/>
          <w:szCs w:val="22"/>
        </w:rPr>
      </w:pPr>
      <w:r w:rsidRPr="00936FF8">
        <w:rPr>
          <w:rFonts w:ascii="Times New Roman" w:hAnsi="Times New Roman" w:cs="Times New Roman"/>
          <w:sz w:val="22"/>
          <w:szCs w:val="22"/>
        </w:rPr>
        <w:t>Corps organizes as either: A) Crew/Team based with groups of participants working collectively and</w:t>
      </w:r>
    </w:p>
    <w:p w14:paraId="2663457C" w14:textId="77777777" w:rsidR="00936FF8" w:rsidRDefault="00E917ED" w:rsidP="00936FF8">
      <w:pPr>
        <w:pStyle w:val="ListParagraph"/>
        <w:jc w:val="both"/>
        <w:rPr>
          <w:rFonts w:ascii="Times New Roman" w:hAnsi="Times New Roman" w:cs="Times New Roman"/>
          <w:sz w:val="22"/>
          <w:szCs w:val="22"/>
        </w:rPr>
      </w:pPr>
      <w:r w:rsidRPr="00936FF8">
        <w:rPr>
          <w:rFonts w:ascii="Times New Roman" w:hAnsi="Times New Roman" w:cs="Times New Roman"/>
          <w:sz w:val="22"/>
          <w:szCs w:val="22"/>
        </w:rPr>
        <w:t xml:space="preserve"> intensely together.</w:t>
      </w:r>
      <w:r w:rsidR="00026E34" w:rsidRPr="00936FF8">
        <w:rPr>
          <w:rFonts w:ascii="Times New Roman" w:hAnsi="Times New Roman" w:cs="Times New Roman"/>
          <w:sz w:val="22"/>
          <w:szCs w:val="22"/>
        </w:rPr>
        <w:t xml:space="preserve"> </w:t>
      </w:r>
      <w:r w:rsidRPr="00936FF8">
        <w:rPr>
          <w:rFonts w:ascii="Times New Roman" w:hAnsi="Times New Roman" w:cs="Times New Roman"/>
          <w:sz w:val="22"/>
          <w:szCs w:val="22"/>
        </w:rPr>
        <w:t>Crews/teams are directly supervised by trained and experienced Crew leaders or</w:t>
      </w:r>
    </w:p>
    <w:p w14:paraId="49C9DC81" w14:textId="77777777" w:rsidR="00936FF8" w:rsidRDefault="00E917ED" w:rsidP="00936FF8">
      <w:pPr>
        <w:pStyle w:val="ListParagraph"/>
        <w:jc w:val="both"/>
        <w:rPr>
          <w:rFonts w:ascii="Times New Roman" w:hAnsi="Times New Roman" w:cs="Times New Roman"/>
          <w:sz w:val="22"/>
          <w:szCs w:val="22"/>
        </w:rPr>
      </w:pPr>
      <w:r w:rsidRPr="00936FF8">
        <w:rPr>
          <w:rFonts w:ascii="Times New Roman" w:hAnsi="Times New Roman" w:cs="Times New Roman"/>
          <w:sz w:val="22"/>
          <w:szCs w:val="22"/>
        </w:rPr>
        <w:t xml:space="preserve">Conservation </w:t>
      </w:r>
      <w:r w:rsidR="00936FF8" w:rsidRPr="00936FF8">
        <w:rPr>
          <w:rFonts w:ascii="Times New Roman" w:hAnsi="Times New Roman" w:cs="Times New Roman"/>
          <w:sz w:val="22"/>
          <w:szCs w:val="22"/>
        </w:rPr>
        <w:t>professionals:</w:t>
      </w:r>
      <w:r w:rsidRPr="00936FF8">
        <w:rPr>
          <w:rFonts w:ascii="Times New Roman" w:hAnsi="Times New Roman" w:cs="Times New Roman"/>
          <w:sz w:val="22"/>
          <w:szCs w:val="22"/>
        </w:rPr>
        <w:t xml:space="preserve"> and/or B) Individual or small team based with participants working </w:t>
      </w:r>
    </w:p>
    <w:p w14:paraId="52A5D37E" w14:textId="77777777" w:rsidR="00936FF8" w:rsidRDefault="00936FF8" w:rsidP="00936FF8">
      <w:pPr>
        <w:pStyle w:val="ListParagraph"/>
        <w:jc w:val="both"/>
        <w:rPr>
          <w:rFonts w:ascii="Times New Roman" w:hAnsi="Times New Roman" w:cs="Times New Roman"/>
          <w:sz w:val="22"/>
          <w:szCs w:val="22"/>
        </w:rPr>
      </w:pPr>
      <w:r w:rsidRPr="00936FF8">
        <w:rPr>
          <w:rFonts w:ascii="Times New Roman" w:hAnsi="Times New Roman" w:cs="Times New Roman"/>
          <w:sz w:val="22"/>
          <w:szCs w:val="22"/>
        </w:rPr>
        <w:t>I</w:t>
      </w:r>
      <w:r w:rsidR="00E917ED" w:rsidRPr="00936FF8">
        <w:rPr>
          <w:rFonts w:ascii="Times New Roman" w:hAnsi="Times New Roman" w:cs="Times New Roman"/>
          <w:sz w:val="22"/>
          <w:szCs w:val="22"/>
        </w:rPr>
        <w:t>ndividually</w:t>
      </w:r>
      <w:r>
        <w:rPr>
          <w:rFonts w:ascii="Times New Roman" w:hAnsi="Times New Roman" w:cs="Times New Roman"/>
          <w:sz w:val="22"/>
          <w:szCs w:val="22"/>
        </w:rPr>
        <w:t xml:space="preserve"> </w:t>
      </w:r>
      <w:r w:rsidR="00E917ED" w:rsidRPr="00936FF8">
        <w:rPr>
          <w:rFonts w:ascii="Times New Roman" w:hAnsi="Times New Roman" w:cs="Times New Roman"/>
          <w:sz w:val="22"/>
          <w:szCs w:val="22"/>
        </w:rPr>
        <w:t>or in coordinated teams under the direction of conservation professionals on initiatives</w:t>
      </w:r>
    </w:p>
    <w:p w14:paraId="47982C61" w14:textId="3EAF792B" w:rsidR="00E917ED" w:rsidRPr="00936FF8" w:rsidRDefault="00E917ED" w:rsidP="00936FF8">
      <w:pPr>
        <w:pStyle w:val="ListParagraph"/>
        <w:jc w:val="both"/>
        <w:rPr>
          <w:rFonts w:ascii="Times New Roman" w:hAnsi="Times New Roman" w:cs="Times New Roman"/>
          <w:sz w:val="22"/>
          <w:szCs w:val="22"/>
        </w:rPr>
      </w:pPr>
      <w:r w:rsidRPr="00936FF8">
        <w:rPr>
          <w:rFonts w:ascii="Times New Roman" w:hAnsi="Times New Roman" w:cs="Times New Roman"/>
          <w:sz w:val="22"/>
          <w:szCs w:val="22"/>
        </w:rPr>
        <w:t>that require specific</w:t>
      </w:r>
      <w:r w:rsidR="00936FF8">
        <w:rPr>
          <w:rFonts w:ascii="Times New Roman" w:hAnsi="Times New Roman" w:cs="Times New Roman"/>
          <w:sz w:val="22"/>
          <w:szCs w:val="22"/>
        </w:rPr>
        <w:t xml:space="preserve"> </w:t>
      </w:r>
      <w:r w:rsidRPr="00936FF8">
        <w:rPr>
          <w:rFonts w:ascii="Times New Roman" w:hAnsi="Times New Roman" w:cs="Times New Roman"/>
          <w:sz w:val="22"/>
          <w:szCs w:val="22"/>
        </w:rPr>
        <w:t xml:space="preserve">skills and dedicated attention. </w:t>
      </w:r>
    </w:p>
    <w:p w14:paraId="33EB581C"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6D09422" w14:textId="77777777" w:rsidTr="00734CB9">
        <w:tc>
          <w:tcPr>
            <w:tcW w:w="3330" w:type="dxa"/>
          </w:tcPr>
          <w:p w14:paraId="669FFFF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32B7FBF" w14:textId="77777777" w:rsidR="00734CB9" w:rsidRPr="00F101D7" w:rsidRDefault="009C15ED" w:rsidP="00735D48">
            <w:pPr>
              <w:jc w:val="both"/>
              <w:rPr>
                <w:rFonts w:ascii="Times New Roman" w:hAnsi="Times New Roman" w:cs="Times New Roman"/>
                <w:sz w:val="22"/>
                <w:szCs w:val="22"/>
              </w:rPr>
            </w:pPr>
            <w:r w:rsidRPr="00F101D7">
              <w:rPr>
                <w:rFonts w:ascii="Times New Roman" w:hAnsi="Times New Roman" w:cs="Times New Roman"/>
                <w:sz w:val="22"/>
                <w:szCs w:val="22"/>
              </w:rPr>
              <w:t>Corpsmember handbook, operational plan, web site (provide link to specific page.)</w:t>
            </w:r>
          </w:p>
        </w:tc>
      </w:tr>
      <w:tr w:rsidR="00734CB9" w:rsidRPr="00F101D7" w14:paraId="19E9C2D6" w14:textId="77777777" w:rsidTr="00734CB9">
        <w:tc>
          <w:tcPr>
            <w:tcW w:w="3330" w:type="dxa"/>
          </w:tcPr>
          <w:p w14:paraId="1ACFBCB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E875C39" w14:textId="77777777" w:rsidR="00734CB9" w:rsidRPr="00F101D7" w:rsidRDefault="00734CB9" w:rsidP="00735D48">
            <w:pPr>
              <w:jc w:val="both"/>
              <w:rPr>
                <w:rFonts w:ascii="Times New Roman" w:hAnsi="Times New Roman" w:cs="Times New Roman"/>
                <w:sz w:val="22"/>
                <w:szCs w:val="22"/>
              </w:rPr>
            </w:pPr>
          </w:p>
        </w:tc>
      </w:tr>
      <w:tr w:rsidR="00734CB9" w:rsidRPr="00F101D7" w14:paraId="1A00C9A8" w14:textId="77777777" w:rsidTr="00734CB9">
        <w:tc>
          <w:tcPr>
            <w:tcW w:w="3330" w:type="dxa"/>
          </w:tcPr>
          <w:p w14:paraId="37E45433"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4D7EF4C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A82593B" w14:textId="77777777" w:rsidR="00734CB9" w:rsidRPr="00F101D7" w:rsidRDefault="00734CB9" w:rsidP="00735D48">
            <w:pPr>
              <w:ind w:left="720" w:hanging="720"/>
              <w:jc w:val="both"/>
              <w:rPr>
                <w:rFonts w:ascii="Times New Roman" w:hAnsi="Times New Roman" w:cs="Times New Roman"/>
                <w:sz w:val="22"/>
                <w:szCs w:val="22"/>
              </w:rPr>
            </w:pPr>
          </w:p>
          <w:p w14:paraId="15A5F079" w14:textId="77777777" w:rsidR="00734CB9" w:rsidRPr="00F101D7" w:rsidRDefault="00734CB9" w:rsidP="00735D48">
            <w:pPr>
              <w:jc w:val="both"/>
              <w:rPr>
                <w:rFonts w:ascii="Times New Roman" w:hAnsi="Times New Roman" w:cs="Times New Roman"/>
                <w:sz w:val="22"/>
                <w:szCs w:val="22"/>
              </w:rPr>
            </w:pPr>
          </w:p>
          <w:p w14:paraId="1A0702BD" w14:textId="77777777" w:rsidR="00734CB9" w:rsidRPr="00F101D7" w:rsidRDefault="00734CB9" w:rsidP="00735D48">
            <w:pPr>
              <w:jc w:val="both"/>
              <w:rPr>
                <w:rFonts w:ascii="Times New Roman" w:hAnsi="Times New Roman" w:cs="Times New Roman"/>
                <w:sz w:val="22"/>
                <w:szCs w:val="22"/>
              </w:rPr>
            </w:pPr>
          </w:p>
        </w:tc>
      </w:tr>
    </w:tbl>
    <w:p w14:paraId="2B44DFF7" w14:textId="77777777" w:rsidR="00734CB9" w:rsidRPr="00F101D7" w:rsidRDefault="00734CB9" w:rsidP="00735D48">
      <w:pPr>
        <w:jc w:val="both"/>
        <w:rPr>
          <w:rFonts w:ascii="Times New Roman" w:hAnsi="Times New Roman" w:cs="Times New Roman"/>
          <w:sz w:val="22"/>
          <w:szCs w:val="22"/>
        </w:rPr>
      </w:pPr>
    </w:p>
    <w:p w14:paraId="4A3B4C05" w14:textId="77777777" w:rsidR="00936FF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Participants identify as part of a larger group with a sense of a common purpose, common strategies </w:t>
      </w:r>
    </w:p>
    <w:p w14:paraId="0C50C779" w14:textId="74A071D1" w:rsidR="00E917ED" w:rsidRPr="00F101D7"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and esprit de corps.</w:t>
      </w:r>
      <w:r w:rsidR="00026E34" w:rsidRPr="00F101D7">
        <w:rPr>
          <w:rFonts w:ascii="Times New Roman" w:hAnsi="Times New Roman" w:cs="Times New Roman"/>
          <w:sz w:val="22"/>
          <w:szCs w:val="22"/>
        </w:rPr>
        <w:t xml:space="preserve"> </w:t>
      </w:r>
    </w:p>
    <w:p w14:paraId="12011E0A"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177C8F48" w14:textId="77777777" w:rsidTr="00734CB9">
        <w:tc>
          <w:tcPr>
            <w:tcW w:w="3330" w:type="dxa"/>
          </w:tcPr>
          <w:p w14:paraId="4FEA182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62ACBA86" w14:textId="77777777" w:rsidR="00734CB9" w:rsidRPr="00F101D7" w:rsidRDefault="00CF221D" w:rsidP="00735D48">
            <w:pPr>
              <w:jc w:val="both"/>
              <w:rPr>
                <w:rFonts w:ascii="Times New Roman" w:hAnsi="Times New Roman" w:cs="Times New Roman"/>
                <w:sz w:val="22"/>
                <w:szCs w:val="22"/>
              </w:rPr>
            </w:pPr>
            <w:r w:rsidRPr="00F101D7">
              <w:rPr>
                <w:rFonts w:ascii="Times New Roman" w:hAnsi="Times New Roman" w:cs="Times New Roman"/>
                <w:sz w:val="22"/>
                <w:szCs w:val="22"/>
              </w:rPr>
              <w:t>Training calendar, member handbook, web site (provide link to specific page.)</w:t>
            </w:r>
          </w:p>
        </w:tc>
      </w:tr>
      <w:tr w:rsidR="00734CB9" w:rsidRPr="00F101D7" w14:paraId="435C5E25" w14:textId="77777777" w:rsidTr="00734CB9">
        <w:tc>
          <w:tcPr>
            <w:tcW w:w="3330" w:type="dxa"/>
          </w:tcPr>
          <w:p w14:paraId="20918683"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9E222C4" w14:textId="77777777" w:rsidR="00734CB9" w:rsidRPr="00F101D7" w:rsidRDefault="00734CB9" w:rsidP="00735D48">
            <w:pPr>
              <w:jc w:val="both"/>
              <w:rPr>
                <w:rFonts w:ascii="Times New Roman" w:hAnsi="Times New Roman" w:cs="Times New Roman"/>
                <w:sz w:val="22"/>
                <w:szCs w:val="22"/>
              </w:rPr>
            </w:pPr>
          </w:p>
        </w:tc>
      </w:tr>
      <w:tr w:rsidR="00734CB9" w:rsidRPr="00F101D7" w14:paraId="30D36746" w14:textId="77777777" w:rsidTr="00734CB9">
        <w:tc>
          <w:tcPr>
            <w:tcW w:w="3330" w:type="dxa"/>
          </w:tcPr>
          <w:p w14:paraId="499479F9"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601818B3"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77883AA" w14:textId="77777777" w:rsidR="00734CB9" w:rsidRPr="00F101D7" w:rsidRDefault="00734CB9" w:rsidP="00735D48">
            <w:pPr>
              <w:ind w:left="720" w:hanging="720"/>
              <w:jc w:val="both"/>
              <w:rPr>
                <w:rFonts w:ascii="Times New Roman" w:hAnsi="Times New Roman" w:cs="Times New Roman"/>
                <w:sz w:val="22"/>
                <w:szCs w:val="22"/>
              </w:rPr>
            </w:pPr>
          </w:p>
          <w:p w14:paraId="055FD52C" w14:textId="77777777" w:rsidR="00734CB9" w:rsidRPr="00F101D7" w:rsidRDefault="00734CB9" w:rsidP="00735D48">
            <w:pPr>
              <w:jc w:val="both"/>
              <w:rPr>
                <w:rFonts w:ascii="Times New Roman" w:hAnsi="Times New Roman" w:cs="Times New Roman"/>
                <w:sz w:val="22"/>
                <w:szCs w:val="22"/>
              </w:rPr>
            </w:pPr>
          </w:p>
          <w:p w14:paraId="4881A63E" w14:textId="77777777" w:rsidR="00734CB9" w:rsidRPr="00F101D7" w:rsidRDefault="00734CB9" w:rsidP="00735D48">
            <w:pPr>
              <w:jc w:val="both"/>
              <w:rPr>
                <w:rFonts w:ascii="Times New Roman" w:hAnsi="Times New Roman" w:cs="Times New Roman"/>
                <w:sz w:val="22"/>
                <w:szCs w:val="22"/>
              </w:rPr>
            </w:pPr>
          </w:p>
        </w:tc>
      </w:tr>
    </w:tbl>
    <w:p w14:paraId="322FC169" w14:textId="77777777" w:rsidR="00415E8D" w:rsidRPr="00F101D7" w:rsidRDefault="00415E8D" w:rsidP="00735D48">
      <w:pPr>
        <w:jc w:val="both"/>
        <w:rPr>
          <w:rFonts w:ascii="Times New Roman" w:hAnsi="Times New Roman" w:cs="Times New Roman"/>
          <w:sz w:val="22"/>
          <w:szCs w:val="22"/>
        </w:rPr>
      </w:pPr>
    </w:p>
    <w:p w14:paraId="6D1B9503"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Corps Capacity.</w:t>
      </w:r>
      <w:r w:rsidRPr="00F101D7">
        <w:rPr>
          <w:rFonts w:ascii="Times New Roman" w:hAnsi="Times New Roman" w:cs="Times New Roman"/>
          <w:sz w:val="22"/>
          <w:szCs w:val="22"/>
        </w:rPr>
        <w:t xml:space="preserve"> </w:t>
      </w:r>
    </w:p>
    <w:p w14:paraId="563072F3" w14:textId="77777777" w:rsidR="00E917ED" w:rsidRPr="00F101D7" w:rsidRDefault="00E917ED" w:rsidP="00735D48">
      <w:pPr>
        <w:pStyle w:val="ListParagraph"/>
        <w:jc w:val="both"/>
        <w:rPr>
          <w:rFonts w:ascii="Times New Roman" w:hAnsi="Times New Roman" w:cs="Times New Roman"/>
          <w:sz w:val="22"/>
          <w:szCs w:val="22"/>
        </w:rPr>
      </w:pPr>
    </w:p>
    <w:p w14:paraId="2F750898" w14:textId="77777777" w:rsidR="00936FF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must demonstrate that it has sufficient capacity to meet community, participant and project </w:t>
      </w:r>
    </w:p>
    <w:p w14:paraId="1BB6AC9F" w14:textId="273821CA" w:rsidR="00E917ED" w:rsidRPr="00F101D7"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partner needs.</w:t>
      </w:r>
      <w:r w:rsidR="00026E34" w:rsidRPr="00F101D7">
        <w:rPr>
          <w:rFonts w:ascii="Times New Roman" w:hAnsi="Times New Roman" w:cs="Times New Roman"/>
          <w:sz w:val="22"/>
          <w:szCs w:val="22"/>
        </w:rPr>
        <w:t xml:space="preserve"> </w:t>
      </w:r>
    </w:p>
    <w:p w14:paraId="4A090928"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EB5B3CF" w14:textId="77777777" w:rsidTr="00734CB9">
        <w:tc>
          <w:tcPr>
            <w:tcW w:w="3330" w:type="dxa"/>
          </w:tcPr>
          <w:p w14:paraId="57B1229D"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189CE22" w14:textId="28AE38BD" w:rsidR="00734CB9" w:rsidRPr="00F101D7" w:rsidRDefault="005F4A26"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List of </w:t>
            </w:r>
            <w:r w:rsidR="00934115" w:rsidRPr="00F101D7">
              <w:rPr>
                <w:rFonts w:ascii="Times New Roman" w:hAnsi="Times New Roman" w:cs="Times New Roman"/>
                <w:sz w:val="22"/>
                <w:szCs w:val="22"/>
              </w:rPr>
              <w:t xml:space="preserve">completed </w:t>
            </w:r>
            <w:r w:rsidRPr="00F101D7">
              <w:rPr>
                <w:rFonts w:ascii="Times New Roman" w:hAnsi="Times New Roman" w:cs="Times New Roman"/>
                <w:sz w:val="22"/>
                <w:szCs w:val="22"/>
              </w:rPr>
              <w:t xml:space="preserve">fee-for-service projects; list of </w:t>
            </w:r>
            <w:r w:rsidR="00934115" w:rsidRPr="00F101D7">
              <w:rPr>
                <w:rFonts w:ascii="Times New Roman" w:hAnsi="Times New Roman" w:cs="Times New Roman"/>
                <w:sz w:val="22"/>
                <w:szCs w:val="22"/>
              </w:rPr>
              <w:t xml:space="preserve">completed </w:t>
            </w:r>
            <w:r w:rsidRPr="00F101D7">
              <w:rPr>
                <w:rFonts w:ascii="Times New Roman" w:hAnsi="Times New Roman" w:cs="Times New Roman"/>
                <w:sz w:val="22"/>
                <w:szCs w:val="22"/>
              </w:rPr>
              <w:t xml:space="preserve">community projects; </w:t>
            </w:r>
          </w:p>
        </w:tc>
      </w:tr>
      <w:tr w:rsidR="00734CB9" w:rsidRPr="00F101D7" w14:paraId="7F6E357A" w14:textId="77777777" w:rsidTr="00734CB9">
        <w:tc>
          <w:tcPr>
            <w:tcW w:w="3330" w:type="dxa"/>
          </w:tcPr>
          <w:p w14:paraId="7BBFF4A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E196617" w14:textId="77777777" w:rsidR="00734CB9" w:rsidRPr="00F101D7" w:rsidRDefault="00734CB9" w:rsidP="00735D48">
            <w:pPr>
              <w:jc w:val="both"/>
              <w:rPr>
                <w:rFonts w:ascii="Times New Roman" w:hAnsi="Times New Roman" w:cs="Times New Roman"/>
                <w:sz w:val="22"/>
                <w:szCs w:val="22"/>
              </w:rPr>
            </w:pPr>
          </w:p>
        </w:tc>
      </w:tr>
      <w:tr w:rsidR="00734CB9" w:rsidRPr="00F101D7" w14:paraId="6524AB71" w14:textId="77777777" w:rsidTr="00734CB9">
        <w:tc>
          <w:tcPr>
            <w:tcW w:w="3330" w:type="dxa"/>
          </w:tcPr>
          <w:p w14:paraId="42068135"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0E9799B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8F08B38" w14:textId="77777777" w:rsidR="00734CB9" w:rsidRPr="00F101D7" w:rsidRDefault="00734CB9" w:rsidP="00735D48">
            <w:pPr>
              <w:jc w:val="both"/>
              <w:rPr>
                <w:rFonts w:ascii="Times New Roman" w:hAnsi="Times New Roman" w:cs="Times New Roman"/>
                <w:sz w:val="22"/>
                <w:szCs w:val="22"/>
              </w:rPr>
            </w:pPr>
          </w:p>
          <w:p w14:paraId="6F19D4B5" w14:textId="77777777" w:rsidR="00734CB9" w:rsidRPr="00F101D7" w:rsidRDefault="00734CB9" w:rsidP="00735D48">
            <w:pPr>
              <w:ind w:left="720" w:hanging="720"/>
              <w:jc w:val="both"/>
              <w:rPr>
                <w:rFonts w:ascii="Times New Roman" w:hAnsi="Times New Roman" w:cs="Times New Roman"/>
                <w:sz w:val="22"/>
                <w:szCs w:val="22"/>
              </w:rPr>
            </w:pPr>
          </w:p>
          <w:p w14:paraId="4D021D23" w14:textId="77777777" w:rsidR="00734CB9" w:rsidRPr="00F101D7" w:rsidRDefault="00734CB9" w:rsidP="00735D48">
            <w:pPr>
              <w:jc w:val="both"/>
              <w:rPr>
                <w:rFonts w:ascii="Times New Roman" w:hAnsi="Times New Roman" w:cs="Times New Roman"/>
                <w:sz w:val="22"/>
                <w:szCs w:val="22"/>
              </w:rPr>
            </w:pPr>
          </w:p>
        </w:tc>
      </w:tr>
    </w:tbl>
    <w:p w14:paraId="4AD20530" w14:textId="77777777" w:rsidR="00734CB9" w:rsidRDefault="00734CB9" w:rsidP="00735D48">
      <w:pPr>
        <w:jc w:val="both"/>
        <w:rPr>
          <w:rFonts w:ascii="Times New Roman" w:hAnsi="Times New Roman" w:cs="Times New Roman"/>
          <w:sz w:val="22"/>
          <w:szCs w:val="22"/>
        </w:rPr>
      </w:pPr>
    </w:p>
    <w:p w14:paraId="083E2375" w14:textId="77777777" w:rsidR="00EB3CA8" w:rsidRPr="00F101D7" w:rsidRDefault="00EB3CA8" w:rsidP="00735D48">
      <w:pPr>
        <w:jc w:val="both"/>
        <w:rPr>
          <w:rFonts w:ascii="Times New Roman" w:hAnsi="Times New Roman" w:cs="Times New Roman"/>
          <w:sz w:val="22"/>
          <w:szCs w:val="22"/>
        </w:rPr>
      </w:pPr>
    </w:p>
    <w:p w14:paraId="761DD4EE"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Leadership and Governance.</w:t>
      </w:r>
      <w:r w:rsidR="00026E34" w:rsidRPr="00F101D7">
        <w:rPr>
          <w:rFonts w:ascii="Times New Roman" w:hAnsi="Times New Roman" w:cs="Times New Roman"/>
          <w:sz w:val="22"/>
          <w:szCs w:val="22"/>
        </w:rPr>
        <w:t xml:space="preserve"> </w:t>
      </w:r>
    </w:p>
    <w:p w14:paraId="717EAE23" w14:textId="77777777" w:rsidR="00E917ED" w:rsidRPr="00F101D7" w:rsidRDefault="00E917ED" w:rsidP="00735D48">
      <w:pPr>
        <w:pStyle w:val="ListParagraph"/>
        <w:jc w:val="both"/>
        <w:rPr>
          <w:rFonts w:ascii="Times New Roman" w:hAnsi="Times New Roman" w:cs="Times New Roman"/>
          <w:sz w:val="22"/>
          <w:szCs w:val="22"/>
        </w:rPr>
      </w:pPr>
    </w:p>
    <w:p w14:paraId="23EB6256"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maintains a strong, engaged, continuous and competent leadership.</w:t>
      </w:r>
      <w:r w:rsidR="00026E34" w:rsidRPr="00F101D7">
        <w:rPr>
          <w:rFonts w:ascii="Times New Roman" w:hAnsi="Times New Roman" w:cs="Times New Roman"/>
          <w:sz w:val="22"/>
          <w:szCs w:val="22"/>
        </w:rPr>
        <w:t xml:space="preserve"> </w:t>
      </w:r>
    </w:p>
    <w:p w14:paraId="18284D32"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61F4FC3E" w14:textId="77777777" w:rsidTr="00734CB9">
        <w:tc>
          <w:tcPr>
            <w:tcW w:w="3330" w:type="dxa"/>
          </w:tcPr>
          <w:p w14:paraId="5D26235F"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B27D3CC" w14:textId="77777777" w:rsidR="00734CB9" w:rsidRPr="00F101D7" w:rsidRDefault="005F4A26" w:rsidP="00735D48">
            <w:pPr>
              <w:jc w:val="both"/>
              <w:rPr>
                <w:rFonts w:ascii="Times New Roman" w:hAnsi="Times New Roman" w:cs="Times New Roman"/>
                <w:sz w:val="22"/>
                <w:szCs w:val="22"/>
              </w:rPr>
            </w:pPr>
            <w:r w:rsidRPr="00F101D7">
              <w:rPr>
                <w:rFonts w:ascii="Times New Roman" w:hAnsi="Times New Roman" w:cs="Times New Roman"/>
                <w:sz w:val="22"/>
                <w:szCs w:val="22"/>
              </w:rPr>
              <w:t>List of Board with brief bios &amp; tenure indicated; list of executive staff with brief bios &amp; tenure indicated.</w:t>
            </w:r>
          </w:p>
        </w:tc>
      </w:tr>
      <w:tr w:rsidR="00734CB9" w:rsidRPr="00F101D7" w14:paraId="51BA84E8" w14:textId="77777777" w:rsidTr="00734CB9">
        <w:tc>
          <w:tcPr>
            <w:tcW w:w="3330" w:type="dxa"/>
          </w:tcPr>
          <w:p w14:paraId="0E7DCD23"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List names of documents you’ve attached to support this standard:</w:t>
            </w:r>
          </w:p>
        </w:tc>
        <w:tc>
          <w:tcPr>
            <w:tcW w:w="6228" w:type="dxa"/>
          </w:tcPr>
          <w:p w14:paraId="0B337FCD" w14:textId="77777777" w:rsidR="00734CB9" w:rsidRPr="00F101D7" w:rsidRDefault="00734CB9" w:rsidP="00735D48">
            <w:pPr>
              <w:jc w:val="both"/>
              <w:rPr>
                <w:rFonts w:ascii="Times New Roman" w:hAnsi="Times New Roman" w:cs="Times New Roman"/>
                <w:sz w:val="22"/>
                <w:szCs w:val="22"/>
              </w:rPr>
            </w:pPr>
          </w:p>
        </w:tc>
      </w:tr>
      <w:tr w:rsidR="00734CB9" w:rsidRPr="00F101D7" w14:paraId="39DF297B" w14:textId="77777777" w:rsidTr="00734CB9">
        <w:tc>
          <w:tcPr>
            <w:tcW w:w="3330" w:type="dxa"/>
          </w:tcPr>
          <w:p w14:paraId="7B89A347"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6A49C351"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AD6E341" w14:textId="77777777" w:rsidR="00734CB9" w:rsidRPr="00F101D7" w:rsidRDefault="00734CB9" w:rsidP="00735D48">
            <w:pPr>
              <w:ind w:left="720" w:hanging="720"/>
              <w:jc w:val="both"/>
              <w:rPr>
                <w:rFonts w:ascii="Times New Roman" w:hAnsi="Times New Roman" w:cs="Times New Roman"/>
                <w:sz w:val="22"/>
                <w:szCs w:val="22"/>
              </w:rPr>
            </w:pPr>
          </w:p>
          <w:p w14:paraId="10D8EC83" w14:textId="77777777" w:rsidR="00734CB9" w:rsidRPr="00F101D7" w:rsidRDefault="00734CB9" w:rsidP="00735D48">
            <w:pPr>
              <w:jc w:val="both"/>
              <w:rPr>
                <w:rFonts w:ascii="Times New Roman" w:hAnsi="Times New Roman" w:cs="Times New Roman"/>
                <w:sz w:val="22"/>
                <w:szCs w:val="22"/>
              </w:rPr>
            </w:pPr>
          </w:p>
          <w:p w14:paraId="6CF62465" w14:textId="77777777" w:rsidR="00734CB9" w:rsidRPr="00F101D7" w:rsidRDefault="00734CB9" w:rsidP="00735D48">
            <w:pPr>
              <w:jc w:val="both"/>
              <w:rPr>
                <w:rFonts w:ascii="Times New Roman" w:hAnsi="Times New Roman" w:cs="Times New Roman"/>
                <w:sz w:val="22"/>
                <w:szCs w:val="22"/>
              </w:rPr>
            </w:pPr>
          </w:p>
        </w:tc>
      </w:tr>
    </w:tbl>
    <w:p w14:paraId="41473803" w14:textId="77777777" w:rsidR="00734CB9" w:rsidRPr="00F101D7" w:rsidRDefault="00734CB9" w:rsidP="00735D48">
      <w:pPr>
        <w:jc w:val="both"/>
        <w:rPr>
          <w:rFonts w:ascii="Times New Roman" w:hAnsi="Times New Roman" w:cs="Times New Roman"/>
          <w:sz w:val="22"/>
          <w:szCs w:val="22"/>
        </w:rPr>
      </w:pPr>
    </w:p>
    <w:p w14:paraId="643CAD3E"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Staff Development.</w:t>
      </w:r>
    </w:p>
    <w:p w14:paraId="06CF21C8" w14:textId="77777777" w:rsidR="00E917ED" w:rsidRPr="00F101D7" w:rsidRDefault="00E917ED" w:rsidP="00735D48">
      <w:pPr>
        <w:pStyle w:val="ListParagraph"/>
        <w:jc w:val="both"/>
        <w:rPr>
          <w:rFonts w:ascii="Times New Roman" w:hAnsi="Times New Roman" w:cs="Times New Roman"/>
          <w:sz w:val="22"/>
          <w:szCs w:val="22"/>
        </w:rPr>
      </w:pPr>
    </w:p>
    <w:p w14:paraId="0B23B9ED" w14:textId="77777777" w:rsidR="00936FF8"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includes professional development and training opportunities for </w:t>
      </w:r>
      <w:proofErr w:type="gramStart"/>
      <w:r w:rsidRPr="00F101D7">
        <w:rPr>
          <w:rFonts w:ascii="Times New Roman" w:hAnsi="Times New Roman" w:cs="Times New Roman"/>
          <w:sz w:val="22"/>
          <w:szCs w:val="22"/>
        </w:rPr>
        <w:t>staff;</w:t>
      </w:r>
      <w:proofErr w:type="gramEnd"/>
      <w:r w:rsidRPr="00F101D7">
        <w:rPr>
          <w:rFonts w:ascii="Times New Roman" w:hAnsi="Times New Roman" w:cs="Times New Roman"/>
          <w:sz w:val="22"/>
          <w:szCs w:val="22"/>
        </w:rPr>
        <w:t xml:space="preserve"> continued staff development </w:t>
      </w:r>
    </w:p>
    <w:p w14:paraId="534FAB9B" w14:textId="5D1F0C32" w:rsidR="00E917ED" w:rsidRPr="00F101D7"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and staff retention is honored and encouraged.</w:t>
      </w:r>
      <w:r w:rsidR="00026E34" w:rsidRPr="00F101D7">
        <w:rPr>
          <w:rFonts w:ascii="Times New Roman" w:hAnsi="Times New Roman" w:cs="Times New Roman"/>
          <w:sz w:val="22"/>
          <w:szCs w:val="22"/>
        </w:rPr>
        <w:t xml:space="preserve"> </w:t>
      </w:r>
    </w:p>
    <w:p w14:paraId="32772AC2"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7165D4A1" w14:textId="77777777" w:rsidTr="00734CB9">
        <w:tc>
          <w:tcPr>
            <w:tcW w:w="3330" w:type="dxa"/>
          </w:tcPr>
          <w:p w14:paraId="20B018F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EBA6FF5" w14:textId="77777777" w:rsidR="00734CB9" w:rsidRPr="00F101D7" w:rsidRDefault="005F4A26" w:rsidP="00735D48">
            <w:pPr>
              <w:jc w:val="both"/>
              <w:rPr>
                <w:rFonts w:ascii="Times New Roman" w:hAnsi="Times New Roman" w:cs="Times New Roman"/>
                <w:sz w:val="22"/>
                <w:szCs w:val="22"/>
              </w:rPr>
            </w:pPr>
            <w:r w:rsidRPr="00F101D7">
              <w:rPr>
                <w:rFonts w:ascii="Times New Roman" w:hAnsi="Times New Roman" w:cs="Times New Roman"/>
                <w:sz w:val="22"/>
                <w:szCs w:val="22"/>
              </w:rPr>
              <w:t>List of staff training opportunities; staff training calendar; copy of staff professional development policy; copy of staff retention policy.</w:t>
            </w:r>
          </w:p>
        </w:tc>
      </w:tr>
      <w:tr w:rsidR="00734CB9" w:rsidRPr="00F101D7" w14:paraId="74B2B586" w14:textId="77777777" w:rsidTr="00734CB9">
        <w:tc>
          <w:tcPr>
            <w:tcW w:w="3330" w:type="dxa"/>
          </w:tcPr>
          <w:p w14:paraId="6A9B216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C5CF1BD" w14:textId="77777777" w:rsidR="00734CB9" w:rsidRPr="00F101D7" w:rsidRDefault="00734CB9" w:rsidP="00735D48">
            <w:pPr>
              <w:jc w:val="both"/>
              <w:rPr>
                <w:rFonts w:ascii="Times New Roman" w:hAnsi="Times New Roman" w:cs="Times New Roman"/>
                <w:sz w:val="22"/>
                <w:szCs w:val="22"/>
              </w:rPr>
            </w:pPr>
          </w:p>
        </w:tc>
      </w:tr>
      <w:tr w:rsidR="00734CB9" w:rsidRPr="00F101D7" w14:paraId="32D714CD" w14:textId="77777777" w:rsidTr="00734CB9">
        <w:tc>
          <w:tcPr>
            <w:tcW w:w="3330" w:type="dxa"/>
          </w:tcPr>
          <w:p w14:paraId="06EADC08"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7B07C63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44D2039" w14:textId="77777777" w:rsidR="00734CB9" w:rsidRPr="00F101D7" w:rsidRDefault="00734CB9" w:rsidP="00735D48">
            <w:pPr>
              <w:ind w:left="720" w:hanging="720"/>
              <w:jc w:val="both"/>
              <w:rPr>
                <w:rFonts w:ascii="Times New Roman" w:hAnsi="Times New Roman" w:cs="Times New Roman"/>
                <w:sz w:val="22"/>
                <w:szCs w:val="22"/>
              </w:rPr>
            </w:pPr>
          </w:p>
          <w:p w14:paraId="4DDA1388" w14:textId="77777777" w:rsidR="00734CB9" w:rsidRPr="00F101D7" w:rsidRDefault="00734CB9" w:rsidP="00735D48">
            <w:pPr>
              <w:jc w:val="both"/>
              <w:rPr>
                <w:rFonts w:ascii="Times New Roman" w:hAnsi="Times New Roman" w:cs="Times New Roman"/>
                <w:sz w:val="22"/>
                <w:szCs w:val="22"/>
              </w:rPr>
            </w:pPr>
          </w:p>
          <w:p w14:paraId="422C26BE" w14:textId="77777777" w:rsidR="00734CB9" w:rsidRPr="00F101D7" w:rsidRDefault="00734CB9" w:rsidP="00735D48">
            <w:pPr>
              <w:jc w:val="both"/>
              <w:rPr>
                <w:rFonts w:ascii="Times New Roman" w:hAnsi="Times New Roman" w:cs="Times New Roman"/>
                <w:sz w:val="22"/>
                <w:szCs w:val="22"/>
              </w:rPr>
            </w:pPr>
          </w:p>
        </w:tc>
      </w:tr>
    </w:tbl>
    <w:p w14:paraId="0045C4C8" w14:textId="77777777" w:rsidR="00734CB9" w:rsidRPr="00F101D7" w:rsidRDefault="00734CB9" w:rsidP="00735D48">
      <w:pPr>
        <w:jc w:val="both"/>
        <w:rPr>
          <w:rFonts w:ascii="Times New Roman" w:hAnsi="Times New Roman" w:cs="Times New Roman"/>
          <w:sz w:val="22"/>
          <w:szCs w:val="22"/>
        </w:rPr>
      </w:pPr>
    </w:p>
    <w:p w14:paraId="6121D968" w14:textId="77777777" w:rsidR="00936FF8"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Risk Management and Safety.</w:t>
      </w:r>
      <w:r w:rsidR="00026E34" w:rsidRPr="00F101D7">
        <w:rPr>
          <w:rFonts w:ascii="Times New Roman" w:hAnsi="Times New Roman" w:cs="Times New Roman"/>
          <w:b/>
          <w:sz w:val="22"/>
          <w:szCs w:val="22"/>
        </w:rPr>
        <w:t xml:space="preserve"> </w:t>
      </w:r>
      <w:r w:rsidRPr="00F101D7">
        <w:rPr>
          <w:rFonts w:ascii="Times New Roman" w:hAnsi="Times New Roman" w:cs="Times New Roman"/>
          <w:sz w:val="22"/>
          <w:szCs w:val="22"/>
        </w:rPr>
        <w:t>The following standards are designed to reduce the risk and hazards</w:t>
      </w:r>
    </w:p>
    <w:p w14:paraId="585BCFA9" w14:textId="77777777" w:rsidR="00936FF8"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 xml:space="preserve"> of Corps operations.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The intent of these standards is to prevent harm to Corpsmembers, staff, partners, </w:t>
      </w:r>
    </w:p>
    <w:p w14:paraId="017609B2" w14:textId="77777777" w:rsidR="00936FF8"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Corps and the community. The standards are crafted to focus on: (1) the entirety of the agency,</w:t>
      </w:r>
    </w:p>
    <w:p w14:paraId="16E913D6" w14:textId="77777777" w:rsidR="00936FF8"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(2) specifics of Corpsmembers and staff risks, (3) supervision, (4) small tool safety, (5) response and</w:t>
      </w:r>
    </w:p>
    <w:p w14:paraId="0F9AEB00" w14:textId="06AAAF98" w:rsidR="00E917ED" w:rsidRPr="00F101D7" w:rsidRDefault="00E917ED" w:rsidP="00936FF8">
      <w:pPr>
        <w:pStyle w:val="ListParagraph"/>
        <w:jc w:val="both"/>
        <w:rPr>
          <w:rFonts w:ascii="Times New Roman" w:hAnsi="Times New Roman" w:cs="Times New Roman"/>
          <w:sz w:val="22"/>
          <w:szCs w:val="22"/>
        </w:rPr>
      </w:pPr>
      <w:r w:rsidRPr="00F101D7">
        <w:rPr>
          <w:rFonts w:ascii="Times New Roman" w:hAnsi="Times New Roman" w:cs="Times New Roman"/>
          <w:sz w:val="22"/>
          <w:szCs w:val="22"/>
        </w:rPr>
        <w:t>(6) vehicle policies.</w:t>
      </w:r>
    </w:p>
    <w:p w14:paraId="45361746" w14:textId="77777777" w:rsidR="00E917ED" w:rsidRPr="00F101D7" w:rsidRDefault="00E917ED" w:rsidP="00735D48">
      <w:pPr>
        <w:tabs>
          <w:tab w:val="left" w:pos="1080"/>
        </w:tabs>
        <w:jc w:val="both"/>
        <w:rPr>
          <w:rFonts w:ascii="Times New Roman" w:hAnsi="Times New Roman" w:cs="Times New Roman"/>
          <w:b/>
          <w:sz w:val="22"/>
          <w:szCs w:val="22"/>
        </w:rPr>
      </w:pPr>
    </w:p>
    <w:p w14:paraId="4727AA15" w14:textId="77777777" w:rsidR="00E917ED" w:rsidRPr="00F101D7" w:rsidRDefault="00E917ED" w:rsidP="00735D48">
      <w:pPr>
        <w:pStyle w:val="ListParagraph"/>
        <w:numPr>
          <w:ilvl w:val="1"/>
          <w:numId w:val="3"/>
        </w:numPr>
        <w:tabs>
          <w:tab w:val="left" w:pos="1080"/>
        </w:tabs>
        <w:jc w:val="both"/>
        <w:rPr>
          <w:rFonts w:ascii="Times New Roman" w:hAnsi="Times New Roman" w:cs="Times New Roman"/>
          <w:b/>
          <w:sz w:val="22"/>
          <w:szCs w:val="22"/>
        </w:rPr>
      </w:pPr>
      <w:r w:rsidRPr="00F101D7">
        <w:rPr>
          <w:rFonts w:ascii="Times New Roman" w:hAnsi="Times New Roman" w:cs="Times New Roman"/>
          <w:b/>
          <w:sz w:val="22"/>
          <w:szCs w:val="22"/>
        </w:rPr>
        <w:t>A Corps culture of safety and risk reduction.</w:t>
      </w:r>
      <w:r w:rsidR="00026E34" w:rsidRPr="00F101D7">
        <w:rPr>
          <w:rFonts w:ascii="Times New Roman" w:hAnsi="Times New Roman" w:cs="Times New Roman"/>
          <w:b/>
          <w:sz w:val="22"/>
          <w:szCs w:val="22"/>
        </w:rPr>
        <w:t xml:space="preserve"> </w:t>
      </w:r>
      <w:r w:rsidRPr="00F101D7">
        <w:rPr>
          <w:rFonts w:ascii="Times New Roman" w:hAnsi="Times New Roman" w:cs="Times New Roman"/>
          <w:b/>
          <w:sz w:val="22"/>
          <w:szCs w:val="22"/>
        </w:rPr>
        <w:t xml:space="preserve"> </w:t>
      </w:r>
    </w:p>
    <w:p w14:paraId="57B4C8E2" w14:textId="77777777" w:rsidR="00E917ED" w:rsidRPr="00F101D7" w:rsidRDefault="00E917ED" w:rsidP="00735D48">
      <w:pPr>
        <w:pStyle w:val="ListParagraph"/>
        <w:tabs>
          <w:tab w:val="left" w:pos="1080"/>
        </w:tabs>
        <w:jc w:val="both"/>
        <w:rPr>
          <w:rFonts w:ascii="Times New Roman" w:hAnsi="Times New Roman" w:cs="Times New Roman"/>
          <w:b/>
          <w:sz w:val="22"/>
          <w:szCs w:val="22"/>
        </w:rPr>
      </w:pPr>
    </w:p>
    <w:p w14:paraId="4D8B7D76" w14:textId="77777777" w:rsidR="00E917ED" w:rsidRPr="00F101D7" w:rsidRDefault="00E917ED" w:rsidP="00735D48">
      <w:pPr>
        <w:pStyle w:val="ListParagraph"/>
        <w:numPr>
          <w:ilvl w:val="2"/>
          <w:numId w:val="3"/>
        </w:numPr>
        <w:tabs>
          <w:tab w:val="left" w:pos="1080"/>
        </w:tabs>
        <w:jc w:val="both"/>
        <w:rPr>
          <w:rFonts w:ascii="Times New Roman" w:hAnsi="Times New Roman" w:cs="Times New Roman"/>
          <w:b/>
          <w:sz w:val="22"/>
          <w:szCs w:val="22"/>
        </w:rPr>
      </w:pPr>
      <w:r w:rsidRPr="00F101D7">
        <w:rPr>
          <w:rFonts w:ascii="Times New Roman" w:hAnsi="Times New Roman" w:cs="Times New Roman"/>
          <w:sz w:val="22"/>
          <w:szCs w:val="22"/>
        </w:rPr>
        <w:t>The Corps establishes a culture of safety and accident prevention through all aspects of Corps operations.</w:t>
      </w:r>
      <w:r w:rsidR="00026E34" w:rsidRPr="00F101D7">
        <w:rPr>
          <w:rFonts w:ascii="Times New Roman" w:hAnsi="Times New Roman" w:cs="Times New Roman"/>
          <w:sz w:val="22"/>
          <w:szCs w:val="22"/>
        </w:rPr>
        <w:t xml:space="preserve"> </w:t>
      </w:r>
    </w:p>
    <w:p w14:paraId="7B58FF44"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44E5F0B5" w14:textId="77777777" w:rsidTr="00734CB9">
        <w:tc>
          <w:tcPr>
            <w:tcW w:w="3330" w:type="dxa"/>
          </w:tcPr>
          <w:p w14:paraId="2045C70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FF0D346" w14:textId="77777777" w:rsidR="00734CB9" w:rsidRPr="00F101D7" w:rsidRDefault="005F4A26"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Safety policies; training calendar for staff and </w:t>
            </w:r>
            <w:r w:rsidR="00EF5FD9" w:rsidRPr="00F101D7">
              <w:rPr>
                <w:rFonts w:ascii="Times New Roman" w:hAnsi="Times New Roman" w:cs="Times New Roman"/>
                <w:sz w:val="22"/>
                <w:szCs w:val="22"/>
              </w:rPr>
              <w:t>Corpsmembers</w:t>
            </w:r>
            <w:r w:rsidRPr="00F101D7">
              <w:rPr>
                <w:rFonts w:ascii="Times New Roman" w:hAnsi="Times New Roman" w:cs="Times New Roman"/>
                <w:sz w:val="22"/>
                <w:szCs w:val="22"/>
              </w:rPr>
              <w:t xml:space="preserve">; </w:t>
            </w:r>
            <w:r w:rsidR="00EF5FD9"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handbook; staff handbook; incident reporting policy; continuous improvement policy</w:t>
            </w:r>
          </w:p>
        </w:tc>
      </w:tr>
      <w:tr w:rsidR="00734CB9" w:rsidRPr="00F101D7" w14:paraId="573B663F" w14:textId="77777777" w:rsidTr="00734CB9">
        <w:tc>
          <w:tcPr>
            <w:tcW w:w="3330" w:type="dxa"/>
          </w:tcPr>
          <w:p w14:paraId="4450262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1D443D7" w14:textId="77777777" w:rsidR="00734CB9" w:rsidRPr="00F101D7" w:rsidRDefault="00734CB9" w:rsidP="00735D48">
            <w:pPr>
              <w:jc w:val="both"/>
              <w:rPr>
                <w:rFonts w:ascii="Times New Roman" w:hAnsi="Times New Roman" w:cs="Times New Roman"/>
                <w:sz w:val="22"/>
                <w:szCs w:val="22"/>
              </w:rPr>
            </w:pPr>
          </w:p>
        </w:tc>
      </w:tr>
      <w:tr w:rsidR="00734CB9" w:rsidRPr="00F101D7" w14:paraId="04B3E252" w14:textId="77777777" w:rsidTr="00734CB9">
        <w:tc>
          <w:tcPr>
            <w:tcW w:w="3330" w:type="dxa"/>
          </w:tcPr>
          <w:p w14:paraId="1CCE623E"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349BB8D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50E1107" w14:textId="77777777" w:rsidR="00734CB9" w:rsidRPr="00F101D7" w:rsidRDefault="00734CB9" w:rsidP="00735D48">
            <w:pPr>
              <w:ind w:left="720" w:hanging="720"/>
              <w:jc w:val="both"/>
              <w:rPr>
                <w:rFonts w:ascii="Times New Roman" w:hAnsi="Times New Roman" w:cs="Times New Roman"/>
                <w:sz w:val="22"/>
                <w:szCs w:val="22"/>
              </w:rPr>
            </w:pPr>
          </w:p>
          <w:p w14:paraId="17B010FD" w14:textId="77777777" w:rsidR="00734CB9" w:rsidRPr="00F101D7" w:rsidRDefault="00734CB9" w:rsidP="00735D48">
            <w:pPr>
              <w:jc w:val="both"/>
              <w:rPr>
                <w:rFonts w:ascii="Times New Roman" w:hAnsi="Times New Roman" w:cs="Times New Roman"/>
                <w:sz w:val="22"/>
                <w:szCs w:val="22"/>
              </w:rPr>
            </w:pPr>
          </w:p>
          <w:p w14:paraId="58886C69" w14:textId="77777777" w:rsidR="00734CB9" w:rsidRPr="00F101D7" w:rsidRDefault="00734CB9" w:rsidP="00735D48">
            <w:pPr>
              <w:jc w:val="both"/>
              <w:rPr>
                <w:rFonts w:ascii="Times New Roman" w:hAnsi="Times New Roman" w:cs="Times New Roman"/>
                <w:sz w:val="22"/>
                <w:szCs w:val="22"/>
              </w:rPr>
            </w:pPr>
          </w:p>
        </w:tc>
      </w:tr>
    </w:tbl>
    <w:p w14:paraId="03FE2608" w14:textId="77777777" w:rsidR="00734CB9" w:rsidRPr="00F101D7" w:rsidRDefault="00734CB9" w:rsidP="00735D48">
      <w:pPr>
        <w:jc w:val="both"/>
        <w:rPr>
          <w:rFonts w:ascii="Times New Roman" w:hAnsi="Times New Roman" w:cs="Times New Roman"/>
          <w:sz w:val="22"/>
          <w:szCs w:val="22"/>
        </w:rPr>
      </w:pPr>
    </w:p>
    <w:p w14:paraId="67868A87" w14:textId="77777777" w:rsidR="00EB3CA8" w:rsidRPr="00EB3CA8" w:rsidRDefault="00E917ED" w:rsidP="00735D48">
      <w:pPr>
        <w:pStyle w:val="ListParagraph"/>
        <w:numPr>
          <w:ilvl w:val="2"/>
          <w:numId w:val="3"/>
        </w:numPr>
        <w:tabs>
          <w:tab w:val="left" w:pos="1080"/>
        </w:tabs>
        <w:jc w:val="both"/>
        <w:rPr>
          <w:rFonts w:ascii="Times New Roman" w:hAnsi="Times New Roman" w:cs="Times New Roman"/>
          <w:b/>
          <w:sz w:val="22"/>
          <w:szCs w:val="22"/>
        </w:rPr>
      </w:pPr>
      <w:r w:rsidRPr="00F101D7">
        <w:rPr>
          <w:rFonts w:ascii="Times New Roman" w:hAnsi="Times New Roman" w:cs="Times New Roman"/>
          <w:sz w:val="22"/>
          <w:szCs w:val="22"/>
        </w:rPr>
        <w:t xml:space="preserve">In addition to complying with standards listed below, the Corps buildings, facilities and </w:t>
      </w:r>
    </w:p>
    <w:p w14:paraId="2A080993" w14:textId="77777777" w:rsidR="00936FF8" w:rsidRDefault="00E917ED" w:rsidP="00EB3CA8">
      <w:pPr>
        <w:pStyle w:val="ListParagraph"/>
        <w:tabs>
          <w:tab w:val="left" w:pos="1080"/>
        </w:tabs>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programs will display printed media and/or will regularly discuss the need for constant </w:t>
      </w:r>
    </w:p>
    <w:p w14:paraId="494FD361" w14:textId="77777777" w:rsidR="00936FF8" w:rsidRDefault="00E917ED" w:rsidP="00EB3CA8">
      <w:pPr>
        <w:pStyle w:val="ListParagraph"/>
        <w:tabs>
          <w:tab w:val="left" w:pos="1080"/>
        </w:tabs>
        <w:ind w:left="1440"/>
        <w:jc w:val="both"/>
        <w:rPr>
          <w:rFonts w:ascii="Times New Roman" w:hAnsi="Times New Roman" w:cs="Times New Roman"/>
          <w:sz w:val="22"/>
          <w:szCs w:val="22"/>
        </w:rPr>
      </w:pPr>
      <w:r w:rsidRPr="00F101D7">
        <w:rPr>
          <w:rFonts w:ascii="Times New Roman" w:hAnsi="Times New Roman" w:cs="Times New Roman"/>
          <w:sz w:val="22"/>
          <w:szCs w:val="22"/>
        </w:rPr>
        <w:t>attention to safety through things such as highly visible signage, inspection checklists,</w:t>
      </w:r>
    </w:p>
    <w:p w14:paraId="7E9EBE1D" w14:textId="77777777" w:rsidR="00936FF8" w:rsidRDefault="00E917ED" w:rsidP="00EB3CA8">
      <w:pPr>
        <w:pStyle w:val="ListParagraph"/>
        <w:tabs>
          <w:tab w:val="left" w:pos="1080"/>
        </w:tabs>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policies, trainings, and </w:t>
      </w:r>
      <w:r w:rsidR="009870F5" w:rsidRPr="00F101D7">
        <w:rPr>
          <w:rFonts w:ascii="Times New Roman" w:hAnsi="Times New Roman" w:cs="Times New Roman"/>
          <w:sz w:val="22"/>
          <w:szCs w:val="22"/>
        </w:rPr>
        <w:t>accident-free</w:t>
      </w:r>
      <w:r w:rsidRPr="00F101D7">
        <w:rPr>
          <w:rFonts w:ascii="Times New Roman" w:hAnsi="Times New Roman" w:cs="Times New Roman"/>
          <w:sz w:val="22"/>
          <w:szCs w:val="22"/>
        </w:rPr>
        <w:t xml:space="preserve"> day charts and provide hospital locations and </w:t>
      </w:r>
    </w:p>
    <w:p w14:paraId="4805A3E6" w14:textId="6DF22C6A" w:rsidR="00E917ED" w:rsidRPr="00F101D7" w:rsidRDefault="00E917ED" w:rsidP="00EB3CA8">
      <w:pPr>
        <w:pStyle w:val="ListParagraph"/>
        <w:tabs>
          <w:tab w:val="left" w:pos="1080"/>
        </w:tabs>
        <w:ind w:left="1440"/>
        <w:jc w:val="both"/>
        <w:rPr>
          <w:rFonts w:ascii="Times New Roman" w:hAnsi="Times New Roman" w:cs="Times New Roman"/>
          <w:b/>
          <w:sz w:val="22"/>
          <w:szCs w:val="22"/>
        </w:rPr>
      </w:pPr>
      <w:r w:rsidRPr="00F101D7">
        <w:rPr>
          <w:rFonts w:ascii="Times New Roman" w:hAnsi="Times New Roman" w:cs="Times New Roman"/>
          <w:sz w:val="22"/>
          <w:szCs w:val="22"/>
        </w:rPr>
        <w:t xml:space="preserve">preferred physicians. </w:t>
      </w:r>
    </w:p>
    <w:p w14:paraId="1B6D81BA"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7396EB86" w14:textId="77777777" w:rsidTr="00734CB9">
        <w:tc>
          <w:tcPr>
            <w:tcW w:w="3330" w:type="dxa"/>
          </w:tcPr>
          <w:p w14:paraId="531687DF"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26764E8" w14:textId="217E8009" w:rsidR="00734CB9" w:rsidRPr="00F101D7" w:rsidRDefault="005F4A26" w:rsidP="00735D48">
            <w:pPr>
              <w:jc w:val="both"/>
              <w:rPr>
                <w:rFonts w:ascii="Times New Roman" w:hAnsi="Times New Roman" w:cs="Times New Roman"/>
                <w:sz w:val="22"/>
                <w:szCs w:val="22"/>
              </w:rPr>
            </w:pPr>
            <w:r w:rsidRPr="00F101D7">
              <w:rPr>
                <w:rFonts w:ascii="Times New Roman" w:hAnsi="Times New Roman" w:cs="Times New Roman"/>
                <w:sz w:val="22"/>
                <w:szCs w:val="22"/>
              </w:rPr>
              <w:t>Inspection checklists, trainin</w:t>
            </w:r>
            <w:r w:rsidR="00737DCD" w:rsidRPr="00F101D7">
              <w:rPr>
                <w:rFonts w:ascii="Times New Roman" w:hAnsi="Times New Roman" w:cs="Times New Roman"/>
                <w:sz w:val="22"/>
                <w:szCs w:val="22"/>
              </w:rPr>
              <w:t xml:space="preserve">g calendar, medical information and medical </w:t>
            </w:r>
            <w:r w:rsidRPr="00F101D7">
              <w:rPr>
                <w:rFonts w:ascii="Times New Roman" w:hAnsi="Times New Roman" w:cs="Times New Roman"/>
                <w:sz w:val="22"/>
                <w:szCs w:val="22"/>
              </w:rPr>
              <w:t xml:space="preserve">transportation policy; </w:t>
            </w:r>
            <w:r w:rsidR="00737DCD" w:rsidRPr="00F101D7">
              <w:rPr>
                <w:rFonts w:ascii="Times New Roman" w:hAnsi="Times New Roman" w:cs="Times New Roman"/>
                <w:sz w:val="22"/>
                <w:szCs w:val="22"/>
              </w:rPr>
              <w:t xml:space="preserve">field operations manual, </w:t>
            </w:r>
            <w:r w:rsidR="004E4EA7" w:rsidRPr="00F101D7">
              <w:rPr>
                <w:rFonts w:ascii="Times New Roman" w:hAnsi="Times New Roman" w:cs="Times New Roman"/>
                <w:sz w:val="22"/>
                <w:szCs w:val="22"/>
              </w:rPr>
              <w:t>view signage on site visit.</w:t>
            </w:r>
            <w:r w:rsidR="00934115" w:rsidRPr="00F101D7">
              <w:rPr>
                <w:rFonts w:ascii="Times New Roman" w:hAnsi="Times New Roman" w:cs="Times New Roman"/>
                <w:sz w:val="22"/>
                <w:szCs w:val="22"/>
              </w:rPr>
              <w:t xml:space="preserve"> For multi-site Corps, describe specifically how you propagate this information to your remote sites.</w:t>
            </w:r>
          </w:p>
        </w:tc>
      </w:tr>
      <w:tr w:rsidR="00734CB9" w:rsidRPr="00F101D7" w14:paraId="669F5C2D" w14:textId="77777777" w:rsidTr="00734CB9">
        <w:tc>
          <w:tcPr>
            <w:tcW w:w="3330" w:type="dxa"/>
          </w:tcPr>
          <w:p w14:paraId="7FD66C50"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600623FC" w14:textId="77777777" w:rsidR="00734CB9" w:rsidRPr="00F101D7" w:rsidRDefault="00734CB9" w:rsidP="00735D48">
            <w:pPr>
              <w:jc w:val="both"/>
              <w:rPr>
                <w:rFonts w:ascii="Times New Roman" w:hAnsi="Times New Roman" w:cs="Times New Roman"/>
                <w:sz w:val="22"/>
                <w:szCs w:val="22"/>
              </w:rPr>
            </w:pPr>
          </w:p>
        </w:tc>
      </w:tr>
      <w:tr w:rsidR="00734CB9" w:rsidRPr="00F101D7" w14:paraId="61CFC5FA" w14:textId="77777777" w:rsidTr="00734CB9">
        <w:tc>
          <w:tcPr>
            <w:tcW w:w="3330" w:type="dxa"/>
          </w:tcPr>
          <w:p w14:paraId="0AA01E31"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3BB2EA3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9D0CE9F" w14:textId="77777777" w:rsidR="00734CB9" w:rsidRPr="00F101D7" w:rsidRDefault="00734CB9" w:rsidP="00735D48">
            <w:pPr>
              <w:ind w:left="720" w:hanging="720"/>
              <w:jc w:val="both"/>
              <w:rPr>
                <w:rFonts w:ascii="Times New Roman" w:hAnsi="Times New Roman" w:cs="Times New Roman"/>
                <w:sz w:val="22"/>
                <w:szCs w:val="22"/>
              </w:rPr>
            </w:pPr>
          </w:p>
          <w:p w14:paraId="3A9386E6" w14:textId="77777777" w:rsidR="00734CB9" w:rsidRPr="00F101D7" w:rsidRDefault="00734CB9" w:rsidP="00735D48">
            <w:pPr>
              <w:jc w:val="both"/>
              <w:rPr>
                <w:rFonts w:ascii="Times New Roman" w:hAnsi="Times New Roman" w:cs="Times New Roman"/>
                <w:sz w:val="22"/>
                <w:szCs w:val="22"/>
              </w:rPr>
            </w:pPr>
          </w:p>
          <w:p w14:paraId="48AAF6ED" w14:textId="77777777" w:rsidR="00734CB9" w:rsidRPr="00F101D7" w:rsidRDefault="00734CB9" w:rsidP="00735D48">
            <w:pPr>
              <w:jc w:val="both"/>
              <w:rPr>
                <w:rFonts w:ascii="Times New Roman" w:hAnsi="Times New Roman" w:cs="Times New Roman"/>
                <w:sz w:val="22"/>
                <w:szCs w:val="22"/>
              </w:rPr>
            </w:pPr>
          </w:p>
        </w:tc>
      </w:tr>
    </w:tbl>
    <w:p w14:paraId="7AEAE687" w14:textId="77777777" w:rsidR="00734CB9" w:rsidRPr="00F101D7" w:rsidRDefault="00734CB9" w:rsidP="00735D48">
      <w:pPr>
        <w:jc w:val="both"/>
        <w:rPr>
          <w:rFonts w:ascii="Times New Roman" w:hAnsi="Times New Roman" w:cs="Times New Roman"/>
          <w:sz w:val="22"/>
          <w:szCs w:val="22"/>
        </w:rPr>
      </w:pPr>
    </w:p>
    <w:p w14:paraId="4C88541D" w14:textId="64C62A2C" w:rsidR="00EB3CA8" w:rsidRPr="00EB3CA8" w:rsidRDefault="00E917ED" w:rsidP="00735D48">
      <w:pPr>
        <w:pStyle w:val="ListParagraph"/>
        <w:numPr>
          <w:ilvl w:val="2"/>
          <w:numId w:val="3"/>
        </w:numPr>
        <w:tabs>
          <w:tab w:val="left" w:pos="1080"/>
        </w:tabs>
        <w:jc w:val="both"/>
        <w:rPr>
          <w:rFonts w:ascii="Times New Roman" w:hAnsi="Times New Roman" w:cs="Times New Roman"/>
          <w:b/>
          <w:sz w:val="22"/>
          <w:szCs w:val="22"/>
        </w:rPr>
      </w:pPr>
      <w:r w:rsidRPr="00F101D7">
        <w:rPr>
          <w:rFonts w:ascii="Times New Roman" w:hAnsi="Times New Roman" w:cs="Times New Roman"/>
          <w:sz w:val="22"/>
          <w:szCs w:val="22"/>
        </w:rPr>
        <w:t xml:space="preserve"> Corps complies with workers compensation, </w:t>
      </w:r>
      <w:r w:rsidR="00936FF8" w:rsidRPr="00F101D7">
        <w:rPr>
          <w:rFonts w:ascii="Times New Roman" w:hAnsi="Times New Roman" w:cs="Times New Roman"/>
          <w:sz w:val="22"/>
          <w:szCs w:val="22"/>
        </w:rPr>
        <w:t>state,</w:t>
      </w:r>
      <w:r w:rsidRPr="00F101D7">
        <w:rPr>
          <w:rFonts w:ascii="Times New Roman" w:hAnsi="Times New Roman" w:cs="Times New Roman"/>
          <w:sz w:val="22"/>
          <w:szCs w:val="22"/>
        </w:rPr>
        <w:t xml:space="preserve"> and federal OSHA requirements and </w:t>
      </w:r>
    </w:p>
    <w:p w14:paraId="209AB9AA" w14:textId="52D25DAA" w:rsidR="00E917ED" w:rsidRPr="00F101D7" w:rsidRDefault="00E917ED" w:rsidP="00EB3CA8">
      <w:pPr>
        <w:pStyle w:val="ListParagraph"/>
        <w:tabs>
          <w:tab w:val="left" w:pos="1080"/>
        </w:tabs>
        <w:ind w:left="1440"/>
        <w:jc w:val="both"/>
        <w:rPr>
          <w:rFonts w:ascii="Times New Roman" w:hAnsi="Times New Roman" w:cs="Times New Roman"/>
          <w:b/>
          <w:sz w:val="22"/>
          <w:szCs w:val="22"/>
        </w:rPr>
      </w:pPr>
      <w:r w:rsidRPr="00F101D7">
        <w:rPr>
          <w:rFonts w:ascii="Times New Roman" w:hAnsi="Times New Roman" w:cs="Times New Roman"/>
          <w:sz w:val="22"/>
          <w:szCs w:val="22"/>
        </w:rPr>
        <w:t xml:space="preserve">drug free </w:t>
      </w:r>
      <w:r w:rsidR="00936FF8" w:rsidRPr="00F101D7">
        <w:rPr>
          <w:rFonts w:ascii="Times New Roman" w:hAnsi="Times New Roman" w:cs="Times New Roman"/>
          <w:sz w:val="22"/>
          <w:szCs w:val="22"/>
        </w:rPr>
        <w:t>workplace</w:t>
      </w:r>
      <w:r w:rsidRPr="00F101D7">
        <w:rPr>
          <w:rFonts w:ascii="Times New Roman" w:hAnsi="Times New Roman" w:cs="Times New Roman"/>
          <w:sz w:val="22"/>
          <w:szCs w:val="22"/>
        </w:rPr>
        <w:t xml:space="preserve"> policies.</w:t>
      </w:r>
      <w:r w:rsidR="00026E34" w:rsidRPr="00F101D7">
        <w:rPr>
          <w:rFonts w:ascii="Times New Roman" w:hAnsi="Times New Roman" w:cs="Times New Roman"/>
          <w:sz w:val="22"/>
          <w:szCs w:val="22"/>
        </w:rPr>
        <w:t xml:space="preserve"> </w:t>
      </w:r>
    </w:p>
    <w:p w14:paraId="6AD16288"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5AE0766" w14:textId="77777777" w:rsidTr="00734CB9">
        <w:tc>
          <w:tcPr>
            <w:tcW w:w="3330" w:type="dxa"/>
          </w:tcPr>
          <w:p w14:paraId="7DBDE8F3"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99EA1B1" w14:textId="77777777" w:rsidR="00734CB9" w:rsidRPr="00F101D7" w:rsidRDefault="00737DCD"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Employee handbook, </w:t>
            </w:r>
            <w:r w:rsidR="00EF5FD9"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handbook, OSHA policies, Drug-free workplace policy.</w:t>
            </w:r>
          </w:p>
        </w:tc>
      </w:tr>
      <w:tr w:rsidR="00734CB9" w:rsidRPr="00F101D7" w14:paraId="7E69C98D" w14:textId="77777777" w:rsidTr="00734CB9">
        <w:tc>
          <w:tcPr>
            <w:tcW w:w="3330" w:type="dxa"/>
          </w:tcPr>
          <w:p w14:paraId="105EB6E3"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C9AEC59" w14:textId="77777777" w:rsidR="00734CB9" w:rsidRPr="00F101D7" w:rsidRDefault="00734CB9" w:rsidP="00735D48">
            <w:pPr>
              <w:jc w:val="both"/>
              <w:rPr>
                <w:rFonts w:ascii="Times New Roman" w:hAnsi="Times New Roman" w:cs="Times New Roman"/>
                <w:sz w:val="22"/>
                <w:szCs w:val="22"/>
              </w:rPr>
            </w:pPr>
          </w:p>
        </w:tc>
      </w:tr>
      <w:tr w:rsidR="00734CB9" w:rsidRPr="00F101D7" w14:paraId="3778112F" w14:textId="77777777" w:rsidTr="00734CB9">
        <w:tc>
          <w:tcPr>
            <w:tcW w:w="3330" w:type="dxa"/>
          </w:tcPr>
          <w:p w14:paraId="3B662168"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581C5DEF"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34C7AC8" w14:textId="77777777" w:rsidR="00734CB9" w:rsidRPr="00F101D7" w:rsidRDefault="00734CB9" w:rsidP="00735D48">
            <w:pPr>
              <w:ind w:left="720" w:hanging="720"/>
              <w:jc w:val="both"/>
              <w:rPr>
                <w:rFonts w:ascii="Times New Roman" w:hAnsi="Times New Roman" w:cs="Times New Roman"/>
                <w:sz w:val="22"/>
                <w:szCs w:val="22"/>
              </w:rPr>
            </w:pPr>
          </w:p>
          <w:p w14:paraId="380F2625" w14:textId="77777777" w:rsidR="00734CB9" w:rsidRPr="00F101D7" w:rsidRDefault="00734CB9" w:rsidP="00735D48">
            <w:pPr>
              <w:jc w:val="both"/>
              <w:rPr>
                <w:rFonts w:ascii="Times New Roman" w:hAnsi="Times New Roman" w:cs="Times New Roman"/>
                <w:sz w:val="22"/>
                <w:szCs w:val="22"/>
              </w:rPr>
            </w:pPr>
          </w:p>
          <w:p w14:paraId="38372AF7" w14:textId="77777777" w:rsidR="000B1393" w:rsidRPr="00F101D7" w:rsidRDefault="000B1393" w:rsidP="00735D48">
            <w:pPr>
              <w:jc w:val="both"/>
              <w:rPr>
                <w:rFonts w:ascii="Times New Roman" w:hAnsi="Times New Roman" w:cs="Times New Roman"/>
                <w:sz w:val="22"/>
                <w:szCs w:val="22"/>
              </w:rPr>
            </w:pPr>
          </w:p>
        </w:tc>
      </w:tr>
    </w:tbl>
    <w:p w14:paraId="14380E8B" w14:textId="77777777" w:rsidR="00734CB9" w:rsidRPr="00F101D7" w:rsidRDefault="00734CB9" w:rsidP="00735D48">
      <w:pPr>
        <w:jc w:val="both"/>
        <w:rPr>
          <w:rFonts w:ascii="Times New Roman" w:hAnsi="Times New Roman" w:cs="Times New Roman"/>
          <w:sz w:val="22"/>
          <w:szCs w:val="22"/>
        </w:rPr>
      </w:pPr>
    </w:p>
    <w:p w14:paraId="4592B580" w14:textId="77777777" w:rsidR="00E917ED" w:rsidRPr="00F101D7" w:rsidRDefault="00E917ED" w:rsidP="00735D48">
      <w:pPr>
        <w:pStyle w:val="ListParagraph"/>
        <w:numPr>
          <w:ilvl w:val="1"/>
          <w:numId w:val="3"/>
        </w:numPr>
        <w:jc w:val="both"/>
        <w:rPr>
          <w:rFonts w:ascii="Times New Roman" w:hAnsi="Times New Roman" w:cs="Times New Roman"/>
          <w:b/>
          <w:sz w:val="22"/>
          <w:szCs w:val="22"/>
        </w:rPr>
      </w:pPr>
      <w:r w:rsidRPr="00F101D7">
        <w:rPr>
          <w:rFonts w:ascii="Times New Roman" w:hAnsi="Times New Roman" w:cs="Times New Roman"/>
          <w:b/>
          <w:sz w:val="22"/>
          <w:szCs w:val="22"/>
        </w:rPr>
        <w:t>CMS Safety.</w:t>
      </w:r>
    </w:p>
    <w:p w14:paraId="2849C286" w14:textId="77777777" w:rsidR="00E917ED" w:rsidRPr="00F101D7" w:rsidRDefault="00E917ED" w:rsidP="00735D48">
      <w:pPr>
        <w:pStyle w:val="ListParagraph"/>
        <w:jc w:val="both"/>
        <w:rPr>
          <w:rFonts w:ascii="Times New Roman" w:hAnsi="Times New Roman" w:cs="Times New Roman"/>
          <w:b/>
          <w:sz w:val="22"/>
          <w:szCs w:val="22"/>
        </w:rPr>
      </w:pPr>
    </w:p>
    <w:p w14:paraId="2B780A6A"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has an appropriate to their job description procedure for ensuring that Corpsmembers </w:t>
      </w:r>
    </w:p>
    <w:p w14:paraId="6EACD2A8" w14:textId="77777777" w:rsidR="00EB3CA8"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do not have backgrounds that would create a hazard for crew operations, the environment or </w:t>
      </w:r>
    </w:p>
    <w:p w14:paraId="30B84C0C" w14:textId="37345BA6"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the community. </w:t>
      </w:r>
    </w:p>
    <w:p w14:paraId="294A3922"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0D4F7611" w14:textId="77777777" w:rsidTr="00734CB9">
        <w:tc>
          <w:tcPr>
            <w:tcW w:w="3330" w:type="dxa"/>
          </w:tcPr>
          <w:p w14:paraId="1F7E9FDA"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57C72125" w14:textId="7D18B40F" w:rsidR="00734CB9" w:rsidRPr="00F101D7" w:rsidRDefault="00737DCD" w:rsidP="00735D48">
            <w:pPr>
              <w:jc w:val="both"/>
              <w:rPr>
                <w:rFonts w:ascii="Times New Roman" w:hAnsi="Times New Roman" w:cs="Times New Roman"/>
                <w:sz w:val="22"/>
                <w:szCs w:val="22"/>
              </w:rPr>
            </w:pPr>
            <w:r w:rsidRPr="00F101D7">
              <w:rPr>
                <w:rFonts w:ascii="Times New Roman" w:hAnsi="Times New Roman" w:cs="Times New Roman"/>
                <w:sz w:val="22"/>
                <w:szCs w:val="22"/>
              </w:rPr>
              <w:t>Background check policy, Corpsmember application, screening policy.</w:t>
            </w:r>
            <w:r w:rsidR="00934115" w:rsidRPr="00F101D7">
              <w:rPr>
                <w:rFonts w:ascii="Times New Roman" w:hAnsi="Times New Roman" w:cs="Times New Roman"/>
                <w:sz w:val="22"/>
                <w:szCs w:val="22"/>
              </w:rPr>
              <w:t xml:space="preserve"> Include a discussion about background screening that’s more than just a criminal records check.</w:t>
            </w:r>
          </w:p>
        </w:tc>
      </w:tr>
      <w:tr w:rsidR="00734CB9" w:rsidRPr="00F101D7" w14:paraId="658D1C89" w14:textId="77777777" w:rsidTr="00734CB9">
        <w:tc>
          <w:tcPr>
            <w:tcW w:w="3330" w:type="dxa"/>
          </w:tcPr>
          <w:p w14:paraId="3C7113B0"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90D128A" w14:textId="77777777" w:rsidR="00734CB9" w:rsidRPr="00F101D7" w:rsidRDefault="00734CB9" w:rsidP="00735D48">
            <w:pPr>
              <w:jc w:val="both"/>
              <w:rPr>
                <w:rFonts w:ascii="Times New Roman" w:hAnsi="Times New Roman" w:cs="Times New Roman"/>
                <w:sz w:val="22"/>
                <w:szCs w:val="22"/>
              </w:rPr>
            </w:pPr>
          </w:p>
        </w:tc>
      </w:tr>
      <w:tr w:rsidR="00734CB9" w:rsidRPr="00F101D7" w14:paraId="48978FBF" w14:textId="77777777" w:rsidTr="00734CB9">
        <w:tc>
          <w:tcPr>
            <w:tcW w:w="3330" w:type="dxa"/>
          </w:tcPr>
          <w:p w14:paraId="718C9CE4"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3A6BD0F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53C4A34" w14:textId="77777777" w:rsidR="00734CB9" w:rsidRPr="00F101D7" w:rsidRDefault="00734CB9" w:rsidP="00735D48">
            <w:pPr>
              <w:ind w:left="720" w:hanging="720"/>
              <w:jc w:val="both"/>
              <w:rPr>
                <w:rFonts w:ascii="Times New Roman" w:hAnsi="Times New Roman" w:cs="Times New Roman"/>
                <w:sz w:val="22"/>
                <w:szCs w:val="22"/>
              </w:rPr>
            </w:pPr>
          </w:p>
          <w:p w14:paraId="04F788C2" w14:textId="77777777" w:rsidR="00734CB9" w:rsidRPr="00F101D7" w:rsidRDefault="00734CB9" w:rsidP="00735D48">
            <w:pPr>
              <w:jc w:val="both"/>
              <w:rPr>
                <w:rFonts w:ascii="Times New Roman" w:hAnsi="Times New Roman" w:cs="Times New Roman"/>
                <w:sz w:val="22"/>
                <w:szCs w:val="22"/>
              </w:rPr>
            </w:pPr>
          </w:p>
          <w:p w14:paraId="2746221E" w14:textId="77777777" w:rsidR="00734CB9" w:rsidRPr="00F101D7" w:rsidRDefault="00734CB9" w:rsidP="00735D48">
            <w:pPr>
              <w:jc w:val="both"/>
              <w:rPr>
                <w:rFonts w:ascii="Times New Roman" w:hAnsi="Times New Roman" w:cs="Times New Roman"/>
                <w:sz w:val="22"/>
                <w:szCs w:val="22"/>
              </w:rPr>
            </w:pPr>
          </w:p>
        </w:tc>
      </w:tr>
    </w:tbl>
    <w:p w14:paraId="79726AB9" w14:textId="77777777" w:rsidR="00734CB9" w:rsidRPr="00F101D7" w:rsidRDefault="00734CB9" w:rsidP="00735D48">
      <w:pPr>
        <w:jc w:val="both"/>
        <w:rPr>
          <w:rFonts w:ascii="Times New Roman" w:hAnsi="Times New Roman" w:cs="Times New Roman"/>
          <w:sz w:val="22"/>
          <w:szCs w:val="22"/>
        </w:rPr>
      </w:pPr>
    </w:p>
    <w:p w14:paraId="7181D98F"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has an appropriate procedure on collecting medical history information of participants </w:t>
      </w:r>
    </w:p>
    <w:p w14:paraId="35754154" w14:textId="75E8C2B9"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as needed per Corps model to ensure that Corpsmembers </w:t>
      </w:r>
      <w:r w:rsidR="00EB3CA8" w:rsidRPr="00F101D7">
        <w:rPr>
          <w:rFonts w:ascii="Times New Roman" w:hAnsi="Times New Roman" w:cs="Times New Roman"/>
          <w:sz w:val="22"/>
          <w:szCs w:val="22"/>
        </w:rPr>
        <w:t>can perform</w:t>
      </w:r>
      <w:r w:rsidRPr="00F101D7">
        <w:rPr>
          <w:rFonts w:ascii="Times New Roman" w:hAnsi="Times New Roman" w:cs="Times New Roman"/>
          <w:sz w:val="22"/>
          <w:szCs w:val="22"/>
        </w:rPr>
        <w:t xml:space="preserve"> Corpsmember tasks.</w:t>
      </w:r>
      <w:r w:rsidR="00026E34" w:rsidRPr="00F101D7">
        <w:rPr>
          <w:rFonts w:ascii="Times New Roman" w:hAnsi="Times New Roman" w:cs="Times New Roman"/>
          <w:sz w:val="22"/>
          <w:szCs w:val="22"/>
        </w:rPr>
        <w:t xml:space="preserve">  </w:t>
      </w:r>
    </w:p>
    <w:p w14:paraId="6E5812BF"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7BD1E4B7" w14:textId="77777777" w:rsidTr="00734CB9">
        <w:tc>
          <w:tcPr>
            <w:tcW w:w="3330" w:type="dxa"/>
          </w:tcPr>
          <w:p w14:paraId="43D4246B"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3C86009A" w14:textId="77777777" w:rsidR="00734CB9" w:rsidRPr="00F101D7" w:rsidRDefault="00737DCD" w:rsidP="00735D48">
            <w:pPr>
              <w:jc w:val="both"/>
              <w:rPr>
                <w:rFonts w:ascii="Times New Roman" w:hAnsi="Times New Roman" w:cs="Times New Roman"/>
                <w:sz w:val="22"/>
                <w:szCs w:val="22"/>
              </w:rPr>
            </w:pPr>
            <w:r w:rsidRPr="00F101D7">
              <w:rPr>
                <w:rFonts w:ascii="Times New Roman" w:hAnsi="Times New Roman" w:cs="Times New Roman"/>
                <w:sz w:val="22"/>
                <w:szCs w:val="22"/>
              </w:rPr>
              <w:t>Corpsmember application, screening policy, medical clearance form.</w:t>
            </w:r>
          </w:p>
        </w:tc>
      </w:tr>
      <w:tr w:rsidR="00734CB9" w:rsidRPr="00F101D7" w14:paraId="1CA7DFDD" w14:textId="77777777" w:rsidTr="00734CB9">
        <w:tc>
          <w:tcPr>
            <w:tcW w:w="3330" w:type="dxa"/>
          </w:tcPr>
          <w:p w14:paraId="3E40395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0E497FF" w14:textId="77777777" w:rsidR="00734CB9" w:rsidRPr="00F101D7" w:rsidRDefault="00734CB9" w:rsidP="00735D48">
            <w:pPr>
              <w:jc w:val="both"/>
              <w:rPr>
                <w:rFonts w:ascii="Times New Roman" w:hAnsi="Times New Roman" w:cs="Times New Roman"/>
                <w:sz w:val="22"/>
                <w:szCs w:val="22"/>
              </w:rPr>
            </w:pPr>
          </w:p>
        </w:tc>
      </w:tr>
      <w:tr w:rsidR="00734CB9" w:rsidRPr="00F101D7" w14:paraId="76F66F9F" w14:textId="77777777" w:rsidTr="00734CB9">
        <w:tc>
          <w:tcPr>
            <w:tcW w:w="3330" w:type="dxa"/>
          </w:tcPr>
          <w:p w14:paraId="6F43ED09"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1BE9649D"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3C595B4" w14:textId="77777777" w:rsidR="00734CB9" w:rsidRPr="00F101D7" w:rsidRDefault="00734CB9" w:rsidP="00735D48">
            <w:pPr>
              <w:ind w:left="720" w:hanging="720"/>
              <w:jc w:val="both"/>
              <w:rPr>
                <w:rFonts w:ascii="Times New Roman" w:hAnsi="Times New Roman" w:cs="Times New Roman"/>
                <w:sz w:val="22"/>
                <w:szCs w:val="22"/>
              </w:rPr>
            </w:pPr>
          </w:p>
          <w:p w14:paraId="2E0CFCD9" w14:textId="77777777" w:rsidR="00734CB9" w:rsidRPr="00F101D7" w:rsidRDefault="00734CB9" w:rsidP="00735D48">
            <w:pPr>
              <w:jc w:val="both"/>
              <w:rPr>
                <w:rFonts w:ascii="Times New Roman" w:hAnsi="Times New Roman" w:cs="Times New Roman"/>
                <w:sz w:val="22"/>
                <w:szCs w:val="22"/>
              </w:rPr>
            </w:pPr>
          </w:p>
          <w:p w14:paraId="434CDE3C" w14:textId="77777777" w:rsidR="00734CB9" w:rsidRPr="00F101D7" w:rsidRDefault="00734CB9" w:rsidP="00735D48">
            <w:pPr>
              <w:jc w:val="both"/>
              <w:rPr>
                <w:rFonts w:ascii="Times New Roman" w:hAnsi="Times New Roman" w:cs="Times New Roman"/>
                <w:sz w:val="22"/>
                <w:szCs w:val="22"/>
              </w:rPr>
            </w:pPr>
          </w:p>
        </w:tc>
      </w:tr>
    </w:tbl>
    <w:p w14:paraId="67252012" w14:textId="77777777" w:rsidR="00734CB9" w:rsidRPr="00F101D7" w:rsidRDefault="00734CB9" w:rsidP="00735D48">
      <w:pPr>
        <w:jc w:val="both"/>
        <w:rPr>
          <w:rFonts w:ascii="Times New Roman" w:hAnsi="Times New Roman" w:cs="Times New Roman"/>
          <w:sz w:val="22"/>
          <w:szCs w:val="22"/>
        </w:rPr>
      </w:pPr>
    </w:p>
    <w:p w14:paraId="073F12DA"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CMS have safety equipment appropriate to their assignment and tool usage including but </w:t>
      </w:r>
    </w:p>
    <w:p w14:paraId="6592DE16" w14:textId="77777777" w:rsidR="00EB3CA8"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not limited to gloves, boots, eye protection, and helmets.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The Corps has emergency equipment</w:t>
      </w:r>
    </w:p>
    <w:p w14:paraId="164C2F61" w14:textId="6050694F" w:rsidR="00E917ED" w:rsidRPr="00EB3CA8" w:rsidRDefault="00EB3CA8" w:rsidP="00EB3CA8">
      <w:pPr>
        <w:jc w:val="both"/>
        <w:rPr>
          <w:rFonts w:ascii="Times New Roman" w:hAnsi="Times New Roman" w:cs="Times New Roman"/>
          <w:sz w:val="22"/>
          <w:szCs w:val="22"/>
        </w:rPr>
      </w:pPr>
      <w:r>
        <w:rPr>
          <w:rFonts w:ascii="Times New Roman" w:hAnsi="Times New Roman" w:cs="Times New Roman"/>
          <w:sz w:val="22"/>
          <w:szCs w:val="22"/>
        </w:rPr>
        <w:t xml:space="preserve">                         </w:t>
      </w:r>
      <w:r w:rsidR="00E917ED" w:rsidRPr="00EB3CA8">
        <w:rPr>
          <w:rFonts w:ascii="Times New Roman" w:hAnsi="Times New Roman" w:cs="Times New Roman"/>
          <w:sz w:val="22"/>
          <w:szCs w:val="22"/>
        </w:rPr>
        <w:t xml:space="preserve"> and training as appropriate to their project types.</w:t>
      </w:r>
      <w:r w:rsidR="00026E34" w:rsidRPr="00EB3CA8">
        <w:rPr>
          <w:rFonts w:ascii="Times New Roman" w:hAnsi="Times New Roman" w:cs="Times New Roman"/>
          <w:sz w:val="22"/>
          <w:szCs w:val="22"/>
        </w:rPr>
        <w:t xml:space="preserve"> </w:t>
      </w:r>
    </w:p>
    <w:p w14:paraId="03C251BE"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82137A6" w14:textId="77777777" w:rsidTr="00734CB9">
        <w:tc>
          <w:tcPr>
            <w:tcW w:w="3330" w:type="dxa"/>
          </w:tcPr>
          <w:p w14:paraId="50C68DA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6C35699A" w14:textId="349BB0C4" w:rsidR="00734CB9" w:rsidRPr="00F101D7" w:rsidRDefault="00737DCD" w:rsidP="00735D48">
            <w:pPr>
              <w:jc w:val="both"/>
              <w:rPr>
                <w:rFonts w:ascii="Times New Roman" w:hAnsi="Times New Roman" w:cs="Times New Roman"/>
                <w:sz w:val="22"/>
                <w:szCs w:val="22"/>
              </w:rPr>
            </w:pPr>
            <w:r w:rsidRPr="00F101D7">
              <w:rPr>
                <w:rFonts w:ascii="Times New Roman" w:hAnsi="Times New Roman" w:cs="Times New Roman"/>
                <w:sz w:val="22"/>
                <w:szCs w:val="22"/>
              </w:rPr>
              <w:t>Field operations manual, position descriptions, training calendar, required equipment list/gear list, injury prevention plan.</w:t>
            </w:r>
            <w:r w:rsidR="00934115" w:rsidRPr="00F101D7">
              <w:rPr>
                <w:rFonts w:ascii="Times New Roman" w:hAnsi="Times New Roman" w:cs="Times New Roman"/>
                <w:sz w:val="22"/>
                <w:szCs w:val="22"/>
              </w:rPr>
              <w:t xml:space="preserve"> Include a list of specific safety gear you provide to Corpsmembers, and your replacement policies.</w:t>
            </w:r>
          </w:p>
        </w:tc>
      </w:tr>
      <w:tr w:rsidR="00734CB9" w:rsidRPr="00F101D7" w14:paraId="121B2F2E" w14:textId="77777777" w:rsidTr="00734CB9">
        <w:tc>
          <w:tcPr>
            <w:tcW w:w="3330" w:type="dxa"/>
          </w:tcPr>
          <w:p w14:paraId="0D60BB2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2F813C4" w14:textId="77777777" w:rsidR="00734CB9" w:rsidRPr="00F101D7" w:rsidRDefault="00734CB9" w:rsidP="00735D48">
            <w:pPr>
              <w:jc w:val="both"/>
              <w:rPr>
                <w:rFonts w:ascii="Times New Roman" w:hAnsi="Times New Roman" w:cs="Times New Roman"/>
                <w:sz w:val="22"/>
                <w:szCs w:val="22"/>
              </w:rPr>
            </w:pPr>
          </w:p>
        </w:tc>
      </w:tr>
      <w:tr w:rsidR="00734CB9" w:rsidRPr="00F101D7" w14:paraId="0298B886" w14:textId="77777777" w:rsidTr="00734CB9">
        <w:tc>
          <w:tcPr>
            <w:tcW w:w="3330" w:type="dxa"/>
          </w:tcPr>
          <w:p w14:paraId="37EDBD8C"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368D626D"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905BCC6" w14:textId="77777777" w:rsidR="00734CB9" w:rsidRPr="00F101D7" w:rsidRDefault="00734CB9" w:rsidP="00735D48">
            <w:pPr>
              <w:ind w:left="720" w:hanging="720"/>
              <w:jc w:val="both"/>
              <w:rPr>
                <w:rFonts w:ascii="Times New Roman" w:hAnsi="Times New Roman" w:cs="Times New Roman"/>
                <w:sz w:val="22"/>
                <w:szCs w:val="22"/>
              </w:rPr>
            </w:pPr>
          </w:p>
          <w:p w14:paraId="1C27D538" w14:textId="77777777" w:rsidR="00734CB9" w:rsidRPr="00F101D7" w:rsidRDefault="00734CB9" w:rsidP="00735D48">
            <w:pPr>
              <w:jc w:val="both"/>
              <w:rPr>
                <w:rFonts w:ascii="Times New Roman" w:hAnsi="Times New Roman" w:cs="Times New Roman"/>
                <w:sz w:val="22"/>
                <w:szCs w:val="22"/>
              </w:rPr>
            </w:pPr>
          </w:p>
          <w:p w14:paraId="3F2B7E4A" w14:textId="77777777" w:rsidR="00734CB9" w:rsidRPr="00F101D7" w:rsidRDefault="00734CB9" w:rsidP="00735D48">
            <w:pPr>
              <w:jc w:val="both"/>
              <w:rPr>
                <w:rFonts w:ascii="Times New Roman" w:hAnsi="Times New Roman" w:cs="Times New Roman"/>
                <w:sz w:val="22"/>
                <w:szCs w:val="22"/>
              </w:rPr>
            </w:pPr>
          </w:p>
        </w:tc>
      </w:tr>
    </w:tbl>
    <w:p w14:paraId="37EBA5C7" w14:textId="77777777" w:rsidR="00734CB9" w:rsidRPr="00F101D7" w:rsidRDefault="00734CB9" w:rsidP="00735D48">
      <w:pPr>
        <w:jc w:val="both"/>
        <w:rPr>
          <w:rFonts w:ascii="Times New Roman" w:hAnsi="Times New Roman" w:cs="Times New Roman"/>
          <w:sz w:val="22"/>
          <w:szCs w:val="22"/>
        </w:rPr>
      </w:pPr>
    </w:p>
    <w:p w14:paraId="03A45CAC"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lastRenderedPageBreak/>
        <w:t xml:space="preserve">CMS receive frequent and appropriate safety training beginning with initial orientation and </w:t>
      </w:r>
    </w:p>
    <w:p w14:paraId="66438681" w14:textId="18D6CDDD"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continuing with on-going daily briefings.</w:t>
      </w:r>
      <w:r w:rsidR="00026E34" w:rsidRPr="00F101D7">
        <w:rPr>
          <w:rFonts w:ascii="Times New Roman" w:hAnsi="Times New Roman" w:cs="Times New Roman"/>
          <w:sz w:val="22"/>
          <w:szCs w:val="22"/>
        </w:rPr>
        <w:t xml:space="preserve"> </w:t>
      </w:r>
    </w:p>
    <w:p w14:paraId="478BF115"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9C66244" w14:textId="77777777" w:rsidTr="00734CB9">
        <w:tc>
          <w:tcPr>
            <w:tcW w:w="3330" w:type="dxa"/>
          </w:tcPr>
          <w:p w14:paraId="5EAC93E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DB23C77" w14:textId="77777777" w:rsidR="00734CB9" w:rsidRPr="00F101D7" w:rsidRDefault="00737DCD" w:rsidP="00735D48">
            <w:pPr>
              <w:jc w:val="both"/>
              <w:rPr>
                <w:rFonts w:ascii="Times New Roman" w:hAnsi="Times New Roman" w:cs="Times New Roman"/>
                <w:sz w:val="22"/>
                <w:szCs w:val="22"/>
              </w:rPr>
            </w:pPr>
            <w:r w:rsidRPr="00F101D7">
              <w:rPr>
                <w:rFonts w:ascii="Times New Roman" w:hAnsi="Times New Roman" w:cs="Times New Roman"/>
                <w:sz w:val="22"/>
                <w:szCs w:val="22"/>
              </w:rPr>
              <w:t>Training calendar, orientation agenda, tailgate topic list.</w:t>
            </w:r>
          </w:p>
        </w:tc>
      </w:tr>
      <w:tr w:rsidR="00734CB9" w:rsidRPr="00F101D7" w14:paraId="2B5DFFD6" w14:textId="77777777" w:rsidTr="00734CB9">
        <w:tc>
          <w:tcPr>
            <w:tcW w:w="3330" w:type="dxa"/>
          </w:tcPr>
          <w:p w14:paraId="2AB4BE0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2EA8E32" w14:textId="77777777" w:rsidR="00734CB9" w:rsidRPr="00F101D7" w:rsidRDefault="00734CB9" w:rsidP="00735D48">
            <w:pPr>
              <w:jc w:val="both"/>
              <w:rPr>
                <w:rFonts w:ascii="Times New Roman" w:hAnsi="Times New Roman" w:cs="Times New Roman"/>
                <w:sz w:val="22"/>
                <w:szCs w:val="22"/>
              </w:rPr>
            </w:pPr>
          </w:p>
        </w:tc>
      </w:tr>
      <w:tr w:rsidR="00734CB9" w:rsidRPr="00F101D7" w14:paraId="6195FE02" w14:textId="77777777" w:rsidTr="00734CB9">
        <w:tc>
          <w:tcPr>
            <w:tcW w:w="3330" w:type="dxa"/>
          </w:tcPr>
          <w:p w14:paraId="502C8F54"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58837A8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46FFA3C5" w14:textId="77777777" w:rsidR="00734CB9" w:rsidRPr="00F101D7" w:rsidRDefault="00734CB9" w:rsidP="00735D48">
            <w:pPr>
              <w:ind w:left="720" w:hanging="720"/>
              <w:jc w:val="both"/>
              <w:rPr>
                <w:rFonts w:ascii="Times New Roman" w:hAnsi="Times New Roman" w:cs="Times New Roman"/>
                <w:sz w:val="22"/>
                <w:szCs w:val="22"/>
              </w:rPr>
            </w:pPr>
          </w:p>
          <w:p w14:paraId="583A8E89" w14:textId="77777777" w:rsidR="00734CB9" w:rsidRPr="00F101D7" w:rsidRDefault="00734CB9" w:rsidP="00735D48">
            <w:pPr>
              <w:jc w:val="both"/>
              <w:rPr>
                <w:rFonts w:ascii="Times New Roman" w:hAnsi="Times New Roman" w:cs="Times New Roman"/>
                <w:sz w:val="22"/>
                <w:szCs w:val="22"/>
              </w:rPr>
            </w:pPr>
          </w:p>
          <w:p w14:paraId="597B1308" w14:textId="77777777" w:rsidR="00734CB9" w:rsidRPr="00F101D7" w:rsidRDefault="00734CB9" w:rsidP="00735D48">
            <w:pPr>
              <w:jc w:val="both"/>
              <w:rPr>
                <w:rFonts w:ascii="Times New Roman" w:hAnsi="Times New Roman" w:cs="Times New Roman"/>
                <w:sz w:val="22"/>
                <w:szCs w:val="22"/>
              </w:rPr>
            </w:pPr>
          </w:p>
        </w:tc>
      </w:tr>
    </w:tbl>
    <w:p w14:paraId="523E8657" w14:textId="77777777" w:rsidR="00734CB9" w:rsidRPr="00F101D7" w:rsidRDefault="00734CB9" w:rsidP="00735D48">
      <w:pPr>
        <w:jc w:val="both"/>
        <w:rPr>
          <w:rFonts w:ascii="Times New Roman" w:hAnsi="Times New Roman" w:cs="Times New Roman"/>
          <w:sz w:val="22"/>
          <w:szCs w:val="22"/>
        </w:rPr>
      </w:pPr>
    </w:p>
    <w:p w14:paraId="1E575EA6"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CMS are restricted from using high-risk tools unless trained by a competent professional and </w:t>
      </w:r>
    </w:p>
    <w:p w14:paraId="43B49BDC" w14:textId="46C8BF15"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the CMS has demonstrated tool competency. </w:t>
      </w:r>
    </w:p>
    <w:p w14:paraId="02CC221D"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3DD8F210" w14:textId="77777777" w:rsidTr="00734CB9">
        <w:tc>
          <w:tcPr>
            <w:tcW w:w="3330" w:type="dxa"/>
          </w:tcPr>
          <w:p w14:paraId="6C45682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3DBAAF04" w14:textId="77777777" w:rsidR="00734CB9" w:rsidRPr="00F101D7" w:rsidRDefault="00737DCD"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Field operations manual, tool use policy, </w:t>
            </w:r>
            <w:r w:rsidR="00457CAB" w:rsidRPr="00F101D7">
              <w:rPr>
                <w:rFonts w:ascii="Times New Roman" w:hAnsi="Times New Roman" w:cs="Times New Roman"/>
                <w:sz w:val="22"/>
                <w:szCs w:val="22"/>
              </w:rPr>
              <w:t>chainsaw certification guide.</w:t>
            </w:r>
          </w:p>
        </w:tc>
      </w:tr>
      <w:tr w:rsidR="00734CB9" w:rsidRPr="00F101D7" w14:paraId="51A95C51" w14:textId="77777777" w:rsidTr="00734CB9">
        <w:tc>
          <w:tcPr>
            <w:tcW w:w="3330" w:type="dxa"/>
          </w:tcPr>
          <w:p w14:paraId="46CB1FD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9912E47" w14:textId="77777777" w:rsidR="00734CB9" w:rsidRPr="00F101D7" w:rsidRDefault="00734CB9" w:rsidP="00735D48">
            <w:pPr>
              <w:jc w:val="both"/>
              <w:rPr>
                <w:rFonts w:ascii="Times New Roman" w:hAnsi="Times New Roman" w:cs="Times New Roman"/>
                <w:sz w:val="22"/>
                <w:szCs w:val="22"/>
              </w:rPr>
            </w:pPr>
          </w:p>
        </w:tc>
      </w:tr>
      <w:tr w:rsidR="00734CB9" w:rsidRPr="00F101D7" w14:paraId="1A8D36A4" w14:textId="77777777" w:rsidTr="00734CB9">
        <w:tc>
          <w:tcPr>
            <w:tcW w:w="3330" w:type="dxa"/>
          </w:tcPr>
          <w:p w14:paraId="69477972"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760B0B70"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0C2BFA6" w14:textId="77777777" w:rsidR="00734CB9" w:rsidRPr="00F101D7" w:rsidRDefault="00734CB9" w:rsidP="00735D48">
            <w:pPr>
              <w:ind w:left="720" w:hanging="720"/>
              <w:jc w:val="both"/>
              <w:rPr>
                <w:rFonts w:ascii="Times New Roman" w:hAnsi="Times New Roman" w:cs="Times New Roman"/>
                <w:sz w:val="22"/>
                <w:szCs w:val="22"/>
              </w:rPr>
            </w:pPr>
          </w:p>
          <w:p w14:paraId="6A3F15CC" w14:textId="77777777" w:rsidR="00734CB9" w:rsidRPr="00F101D7" w:rsidRDefault="00734CB9" w:rsidP="00735D48">
            <w:pPr>
              <w:jc w:val="both"/>
              <w:rPr>
                <w:rFonts w:ascii="Times New Roman" w:hAnsi="Times New Roman" w:cs="Times New Roman"/>
                <w:sz w:val="22"/>
                <w:szCs w:val="22"/>
              </w:rPr>
            </w:pPr>
          </w:p>
          <w:p w14:paraId="113432CA" w14:textId="77777777" w:rsidR="00734CB9" w:rsidRPr="00F101D7" w:rsidRDefault="00734CB9" w:rsidP="00735D48">
            <w:pPr>
              <w:jc w:val="both"/>
              <w:rPr>
                <w:rFonts w:ascii="Times New Roman" w:hAnsi="Times New Roman" w:cs="Times New Roman"/>
                <w:sz w:val="22"/>
                <w:szCs w:val="22"/>
              </w:rPr>
            </w:pPr>
          </w:p>
        </w:tc>
      </w:tr>
    </w:tbl>
    <w:p w14:paraId="36760174" w14:textId="77777777" w:rsidR="00734CB9" w:rsidRPr="00F101D7" w:rsidRDefault="00734CB9" w:rsidP="00735D48">
      <w:pPr>
        <w:jc w:val="both"/>
        <w:rPr>
          <w:rFonts w:ascii="Times New Roman" w:hAnsi="Times New Roman" w:cs="Times New Roman"/>
          <w:sz w:val="22"/>
          <w:szCs w:val="22"/>
        </w:rPr>
      </w:pPr>
    </w:p>
    <w:p w14:paraId="68228ABE" w14:textId="77777777" w:rsidR="00E917ED" w:rsidRPr="00F101D7"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Corps maintains documentation of all safety training.</w:t>
      </w:r>
      <w:r w:rsidR="00026E34" w:rsidRPr="00F101D7">
        <w:rPr>
          <w:rFonts w:ascii="Times New Roman" w:hAnsi="Times New Roman" w:cs="Times New Roman"/>
          <w:sz w:val="22"/>
          <w:szCs w:val="22"/>
        </w:rPr>
        <w:t xml:space="preserve"> </w:t>
      </w:r>
    </w:p>
    <w:p w14:paraId="10317F6E"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49A05882" w14:textId="77777777" w:rsidTr="00734CB9">
        <w:tc>
          <w:tcPr>
            <w:tcW w:w="3330" w:type="dxa"/>
          </w:tcPr>
          <w:p w14:paraId="55F261B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E9BC9FA" w14:textId="77777777" w:rsidR="00734CB9" w:rsidRPr="00F101D7" w:rsidRDefault="00457CAB" w:rsidP="00735D48">
            <w:pPr>
              <w:jc w:val="both"/>
              <w:rPr>
                <w:rFonts w:ascii="Times New Roman" w:hAnsi="Times New Roman" w:cs="Times New Roman"/>
                <w:sz w:val="22"/>
                <w:szCs w:val="22"/>
              </w:rPr>
            </w:pPr>
            <w:r w:rsidRPr="00F101D7">
              <w:rPr>
                <w:rFonts w:ascii="Times New Roman" w:hAnsi="Times New Roman" w:cs="Times New Roman"/>
                <w:sz w:val="22"/>
                <w:szCs w:val="22"/>
              </w:rPr>
              <w:t>Training sign-in sheets, training agendas, training calendar.</w:t>
            </w:r>
          </w:p>
        </w:tc>
      </w:tr>
      <w:tr w:rsidR="00734CB9" w:rsidRPr="00F101D7" w14:paraId="0CD9D79C" w14:textId="77777777" w:rsidTr="00734CB9">
        <w:tc>
          <w:tcPr>
            <w:tcW w:w="3330" w:type="dxa"/>
          </w:tcPr>
          <w:p w14:paraId="2770412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8804B6A" w14:textId="77777777" w:rsidR="00734CB9" w:rsidRPr="00F101D7" w:rsidRDefault="00734CB9" w:rsidP="00735D48">
            <w:pPr>
              <w:jc w:val="both"/>
              <w:rPr>
                <w:rFonts w:ascii="Times New Roman" w:hAnsi="Times New Roman" w:cs="Times New Roman"/>
                <w:sz w:val="22"/>
                <w:szCs w:val="22"/>
              </w:rPr>
            </w:pPr>
          </w:p>
        </w:tc>
      </w:tr>
      <w:tr w:rsidR="00734CB9" w:rsidRPr="00F101D7" w14:paraId="34E7DA43" w14:textId="77777777" w:rsidTr="00734CB9">
        <w:tc>
          <w:tcPr>
            <w:tcW w:w="3330" w:type="dxa"/>
          </w:tcPr>
          <w:p w14:paraId="1C3134B2"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26BF4CE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3F63B9F" w14:textId="77777777" w:rsidR="00734CB9" w:rsidRPr="00F101D7" w:rsidRDefault="00734CB9" w:rsidP="00735D48">
            <w:pPr>
              <w:ind w:left="720" w:hanging="720"/>
              <w:jc w:val="both"/>
              <w:rPr>
                <w:rFonts w:ascii="Times New Roman" w:hAnsi="Times New Roman" w:cs="Times New Roman"/>
                <w:sz w:val="22"/>
                <w:szCs w:val="22"/>
              </w:rPr>
            </w:pPr>
          </w:p>
          <w:p w14:paraId="685A0658" w14:textId="77777777" w:rsidR="00734CB9" w:rsidRPr="00F101D7" w:rsidRDefault="00734CB9" w:rsidP="00735D48">
            <w:pPr>
              <w:jc w:val="both"/>
              <w:rPr>
                <w:rFonts w:ascii="Times New Roman" w:hAnsi="Times New Roman" w:cs="Times New Roman"/>
                <w:sz w:val="22"/>
                <w:szCs w:val="22"/>
              </w:rPr>
            </w:pPr>
          </w:p>
          <w:p w14:paraId="60B25806" w14:textId="77777777" w:rsidR="00734CB9" w:rsidRPr="00F101D7" w:rsidRDefault="00734CB9" w:rsidP="00735D48">
            <w:pPr>
              <w:jc w:val="both"/>
              <w:rPr>
                <w:rFonts w:ascii="Times New Roman" w:hAnsi="Times New Roman" w:cs="Times New Roman"/>
                <w:sz w:val="22"/>
                <w:szCs w:val="22"/>
              </w:rPr>
            </w:pPr>
          </w:p>
        </w:tc>
      </w:tr>
    </w:tbl>
    <w:p w14:paraId="3DAD0E63" w14:textId="77777777" w:rsidR="00734CB9" w:rsidRPr="00F101D7" w:rsidRDefault="00734CB9" w:rsidP="00735D48">
      <w:pPr>
        <w:jc w:val="both"/>
        <w:rPr>
          <w:rFonts w:ascii="Times New Roman" w:hAnsi="Times New Roman" w:cs="Times New Roman"/>
          <w:sz w:val="22"/>
          <w:szCs w:val="22"/>
        </w:rPr>
      </w:pPr>
    </w:p>
    <w:p w14:paraId="330DC1D5" w14:textId="77777777" w:rsidR="00E917ED" w:rsidRPr="00F101D7"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Corps maintains documentation and review of safety incidents.</w:t>
      </w:r>
      <w:r w:rsidR="00026E34" w:rsidRPr="00F101D7">
        <w:rPr>
          <w:rFonts w:ascii="Times New Roman" w:hAnsi="Times New Roman" w:cs="Times New Roman"/>
          <w:sz w:val="22"/>
          <w:szCs w:val="22"/>
        </w:rPr>
        <w:t xml:space="preserve"> </w:t>
      </w:r>
    </w:p>
    <w:p w14:paraId="31D1E85D"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6A9C1752" w14:textId="77777777" w:rsidTr="00734CB9">
        <w:tc>
          <w:tcPr>
            <w:tcW w:w="3330" w:type="dxa"/>
          </w:tcPr>
          <w:p w14:paraId="5CCC056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9F86DE1" w14:textId="0A967565" w:rsidR="00734CB9" w:rsidRPr="00F101D7" w:rsidRDefault="00457CAB" w:rsidP="00735D48">
            <w:pPr>
              <w:jc w:val="both"/>
              <w:rPr>
                <w:rFonts w:ascii="Times New Roman" w:hAnsi="Times New Roman" w:cs="Times New Roman"/>
                <w:sz w:val="22"/>
                <w:szCs w:val="22"/>
              </w:rPr>
            </w:pPr>
            <w:r w:rsidRPr="00F101D7">
              <w:rPr>
                <w:rFonts w:ascii="Times New Roman" w:hAnsi="Times New Roman" w:cs="Times New Roman"/>
                <w:sz w:val="22"/>
                <w:szCs w:val="22"/>
              </w:rPr>
              <w:t>Incident and accident report forms. Incident and accident report policies, policy on safety incident review.</w:t>
            </w:r>
            <w:r w:rsidR="00934115" w:rsidRPr="00F101D7">
              <w:rPr>
                <w:rFonts w:ascii="Times New Roman" w:hAnsi="Times New Roman" w:cs="Times New Roman"/>
                <w:sz w:val="22"/>
                <w:szCs w:val="22"/>
              </w:rPr>
              <w:t xml:space="preserve"> Provide copies of your incident/accident report forms (including near-misses) and discuss how you aggregate that data into your continuous improvement plan.</w:t>
            </w:r>
          </w:p>
        </w:tc>
      </w:tr>
      <w:tr w:rsidR="00734CB9" w:rsidRPr="00F101D7" w14:paraId="24DD2C62" w14:textId="77777777" w:rsidTr="00734CB9">
        <w:tc>
          <w:tcPr>
            <w:tcW w:w="3330" w:type="dxa"/>
          </w:tcPr>
          <w:p w14:paraId="013782A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99CF12D" w14:textId="77777777" w:rsidR="00734CB9" w:rsidRPr="00F101D7" w:rsidRDefault="00734CB9" w:rsidP="00735D48">
            <w:pPr>
              <w:jc w:val="both"/>
              <w:rPr>
                <w:rFonts w:ascii="Times New Roman" w:hAnsi="Times New Roman" w:cs="Times New Roman"/>
                <w:sz w:val="22"/>
                <w:szCs w:val="22"/>
              </w:rPr>
            </w:pPr>
          </w:p>
        </w:tc>
      </w:tr>
      <w:tr w:rsidR="00734CB9" w:rsidRPr="00F101D7" w14:paraId="7278B572" w14:textId="77777777" w:rsidTr="00734CB9">
        <w:tc>
          <w:tcPr>
            <w:tcW w:w="3330" w:type="dxa"/>
          </w:tcPr>
          <w:p w14:paraId="53FC7328"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16DAB148"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ECFD246" w14:textId="15AB73F6" w:rsidR="00734CB9" w:rsidRPr="00F101D7" w:rsidRDefault="00734CB9" w:rsidP="00735D48">
            <w:pPr>
              <w:jc w:val="both"/>
              <w:rPr>
                <w:rFonts w:ascii="Times New Roman" w:hAnsi="Times New Roman" w:cs="Times New Roman"/>
                <w:sz w:val="22"/>
                <w:szCs w:val="22"/>
              </w:rPr>
            </w:pPr>
          </w:p>
          <w:p w14:paraId="65C2AD55" w14:textId="77777777" w:rsidR="00734CB9" w:rsidRPr="00F101D7" w:rsidRDefault="00734CB9" w:rsidP="00735D48">
            <w:pPr>
              <w:ind w:left="720" w:hanging="720"/>
              <w:jc w:val="both"/>
              <w:rPr>
                <w:rFonts w:ascii="Times New Roman" w:hAnsi="Times New Roman" w:cs="Times New Roman"/>
                <w:sz w:val="22"/>
                <w:szCs w:val="22"/>
              </w:rPr>
            </w:pPr>
          </w:p>
          <w:p w14:paraId="788070EA" w14:textId="77777777" w:rsidR="00734CB9" w:rsidRPr="00F101D7" w:rsidRDefault="00734CB9" w:rsidP="00735D48">
            <w:pPr>
              <w:jc w:val="both"/>
              <w:rPr>
                <w:rFonts w:ascii="Times New Roman" w:hAnsi="Times New Roman" w:cs="Times New Roman"/>
                <w:sz w:val="22"/>
                <w:szCs w:val="22"/>
              </w:rPr>
            </w:pPr>
          </w:p>
        </w:tc>
      </w:tr>
    </w:tbl>
    <w:p w14:paraId="1BD5BABF" w14:textId="77777777" w:rsidR="00734CB9" w:rsidRPr="00F101D7" w:rsidRDefault="00734CB9" w:rsidP="00735D48">
      <w:pPr>
        <w:jc w:val="both"/>
        <w:rPr>
          <w:rFonts w:ascii="Times New Roman" w:hAnsi="Times New Roman" w:cs="Times New Roman"/>
          <w:sz w:val="22"/>
          <w:szCs w:val="22"/>
        </w:rPr>
      </w:pPr>
    </w:p>
    <w:p w14:paraId="654E92D9"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The Corps has policies and procedure to assess project site hazards and to ensure safe storage </w:t>
      </w:r>
    </w:p>
    <w:p w14:paraId="346619BF" w14:textId="4684D3B6" w:rsidR="00EB3CA8"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and disposal of dangerous and hazardous materials.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follows OSHA Hazard Communication</w:t>
      </w:r>
    </w:p>
    <w:p w14:paraId="7169ED40" w14:textId="12647EEE"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 program if required. </w:t>
      </w:r>
    </w:p>
    <w:p w14:paraId="07BFB57A"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7E81F3B" w14:textId="77777777" w:rsidTr="00734CB9">
        <w:tc>
          <w:tcPr>
            <w:tcW w:w="3330" w:type="dxa"/>
          </w:tcPr>
          <w:p w14:paraId="60A1BB4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379B325E" w14:textId="77777777" w:rsidR="00734CB9" w:rsidRPr="00F101D7" w:rsidRDefault="00457CAB" w:rsidP="00735D48">
            <w:pPr>
              <w:jc w:val="both"/>
              <w:rPr>
                <w:rFonts w:ascii="Times New Roman" w:hAnsi="Times New Roman" w:cs="Times New Roman"/>
                <w:sz w:val="22"/>
                <w:szCs w:val="22"/>
              </w:rPr>
            </w:pPr>
            <w:r w:rsidRPr="00F101D7">
              <w:rPr>
                <w:rFonts w:ascii="Times New Roman" w:hAnsi="Times New Roman" w:cs="Times New Roman"/>
                <w:sz w:val="22"/>
                <w:szCs w:val="22"/>
              </w:rPr>
              <w:t>Site survey/checklist, hazard assessment worksheet, job hazard analysis form.</w:t>
            </w:r>
          </w:p>
        </w:tc>
      </w:tr>
      <w:tr w:rsidR="00734CB9" w:rsidRPr="00F101D7" w14:paraId="106853D0" w14:textId="77777777" w:rsidTr="00734CB9">
        <w:tc>
          <w:tcPr>
            <w:tcW w:w="3330" w:type="dxa"/>
          </w:tcPr>
          <w:p w14:paraId="7F03078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3244B1DE" w14:textId="77777777" w:rsidR="00734CB9" w:rsidRPr="00F101D7" w:rsidRDefault="00734CB9" w:rsidP="00735D48">
            <w:pPr>
              <w:jc w:val="both"/>
              <w:rPr>
                <w:rFonts w:ascii="Times New Roman" w:hAnsi="Times New Roman" w:cs="Times New Roman"/>
                <w:sz w:val="22"/>
                <w:szCs w:val="22"/>
              </w:rPr>
            </w:pPr>
          </w:p>
        </w:tc>
      </w:tr>
      <w:tr w:rsidR="00734CB9" w:rsidRPr="00F101D7" w14:paraId="23AEE6A5" w14:textId="77777777" w:rsidTr="00734CB9">
        <w:tc>
          <w:tcPr>
            <w:tcW w:w="3330" w:type="dxa"/>
          </w:tcPr>
          <w:p w14:paraId="0D6414F4"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Detailed narrative response to standard</w:t>
            </w:r>
            <w:r w:rsidR="00734CB9" w:rsidRPr="00F101D7">
              <w:rPr>
                <w:rFonts w:ascii="Times New Roman" w:hAnsi="Times New Roman" w:cs="Times New Roman"/>
                <w:sz w:val="22"/>
                <w:szCs w:val="22"/>
              </w:rPr>
              <w:t>:</w:t>
            </w:r>
          </w:p>
          <w:p w14:paraId="53848591"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E04FCF8" w14:textId="77777777" w:rsidR="00734CB9" w:rsidRPr="00F101D7" w:rsidRDefault="00734CB9" w:rsidP="00735D48">
            <w:pPr>
              <w:ind w:left="720" w:hanging="720"/>
              <w:jc w:val="both"/>
              <w:rPr>
                <w:rFonts w:ascii="Times New Roman" w:hAnsi="Times New Roman" w:cs="Times New Roman"/>
                <w:sz w:val="22"/>
                <w:szCs w:val="22"/>
              </w:rPr>
            </w:pPr>
          </w:p>
          <w:p w14:paraId="40698225" w14:textId="77777777" w:rsidR="00734CB9" w:rsidRPr="00F101D7" w:rsidRDefault="00734CB9" w:rsidP="00735D48">
            <w:pPr>
              <w:jc w:val="both"/>
              <w:rPr>
                <w:rFonts w:ascii="Times New Roman" w:hAnsi="Times New Roman" w:cs="Times New Roman"/>
                <w:sz w:val="22"/>
                <w:szCs w:val="22"/>
              </w:rPr>
            </w:pPr>
          </w:p>
          <w:p w14:paraId="2AB2AD4B" w14:textId="77777777" w:rsidR="00734CB9" w:rsidRPr="00F101D7" w:rsidRDefault="00734CB9" w:rsidP="00735D48">
            <w:pPr>
              <w:jc w:val="both"/>
              <w:rPr>
                <w:rFonts w:ascii="Times New Roman" w:hAnsi="Times New Roman" w:cs="Times New Roman"/>
                <w:sz w:val="22"/>
                <w:szCs w:val="22"/>
              </w:rPr>
            </w:pPr>
          </w:p>
        </w:tc>
      </w:tr>
    </w:tbl>
    <w:p w14:paraId="07D31DF6" w14:textId="77777777" w:rsidR="00734CB9" w:rsidRPr="00F101D7" w:rsidRDefault="00734CB9" w:rsidP="00735D48">
      <w:pPr>
        <w:jc w:val="both"/>
        <w:rPr>
          <w:rFonts w:ascii="Times New Roman" w:hAnsi="Times New Roman" w:cs="Times New Roman"/>
          <w:sz w:val="22"/>
          <w:szCs w:val="22"/>
        </w:rPr>
      </w:pPr>
    </w:p>
    <w:p w14:paraId="49312DEC"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b/>
          <w:sz w:val="22"/>
          <w:szCs w:val="22"/>
        </w:rPr>
        <w:t>Supervision.</w:t>
      </w:r>
      <w:r w:rsidR="00026E34" w:rsidRPr="00F101D7">
        <w:rPr>
          <w:rFonts w:ascii="Times New Roman" w:hAnsi="Times New Roman" w:cs="Times New Roman"/>
          <w:b/>
          <w:sz w:val="22"/>
          <w:szCs w:val="22"/>
        </w:rPr>
        <w:t xml:space="preserve"> </w:t>
      </w:r>
    </w:p>
    <w:p w14:paraId="7EBBA27A" w14:textId="77777777" w:rsidR="00E917ED" w:rsidRPr="00F101D7" w:rsidRDefault="00E917ED"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 </w:t>
      </w:r>
    </w:p>
    <w:p w14:paraId="7F552A29" w14:textId="77777777" w:rsidR="00E917ED" w:rsidRPr="00F101D7"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All participants are supervised by trained, competent adult leaders.</w:t>
      </w:r>
      <w:r w:rsidR="00026E34" w:rsidRPr="00F101D7">
        <w:rPr>
          <w:rFonts w:ascii="Times New Roman" w:hAnsi="Times New Roman" w:cs="Times New Roman"/>
          <w:sz w:val="22"/>
          <w:szCs w:val="22"/>
        </w:rPr>
        <w:t xml:space="preserve"> </w:t>
      </w:r>
    </w:p>
    <w:p w14:paraId="013F733D"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0F21FD5F" w14:textId="77777777" w:rsidTr="00734CB9">
        <w:tc>
          <w:tcPr>
            <w:tcW w:w="3330" w:type="dxa"/>
          </w:tcPr>
          <w:p w14:paraId="7A34A6E0"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50F2D6A9" w14:textId="77777777" w:rsidR="00734CB9" w:rsidRPr="00F101D7" w:rsidRDefault="00457CAB" w:rsidP="00735D48">
            <w:pPr>
              <w:jc w:val="both"/>
              <w:rPr>
                <w:rFonts w:ascii="Times New Roman" w:hAnsi="Times New Roman" w:cs="Times New Roman"/>
                <w:sz w:val="22"/>
                <w:szCs w:val="22"/>
              </w:rPr>
            </w:pPr>
            <w:r w:rsidRPr="00F101D7">
              <w:rPr>
                <w:rFonts w:ascii="Times New Roman" w:hAnsi="Times New Roman" w:cs="Times New Roman"/>
                <w:sz w:val="22"/>
                <w:szCs w:val="22"/>
              </w:rPr>
              <w:t>Position description for crew leaders and supervisors.</w:t>
            </w:r>
          </w:p>
        </w:tc>
      </w:tr>
      <w:tr w:rsidR="00734CB9" w:rsidRPr="00F101D7" w14:paraId="723584D7" w14:textId="77777777" w:rsidTr="00734CB9">
        <w:tc>
          <w:tcPr>
            <w:tcW w:w="3330" w:type="dxa"/>
          </w:tcPr>
          <w:p w14:paraId="2601CF2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E75A486" w14:textId="77777777" w:rsidR="00734CB9" w:rsidRPr="00F101D7" w:rsidRDefault="00734CB9" w:rsidP="00735D48">
            <w:pPr>
              <w:jc w:val="both"/>
              <w:rPr>
                <w:rFonts w:ascii="Times New Roman" w:hAnsi="Times New Roman" w:cs="Times New Roman"/>
                <w:sz w:val="22"/>
                <w:szCs w:val="22"/>
              </w:rPr>
            </w:pPr>
          </w:p>
        </w:tc>
      </w:tr>
      <w:tr w:rsidR="00734CB9" w:rsidRPr="00F101D7" w14:paraId="0655F365" w14:textId="77777777" w:rsidTr="00734CB9">
        <w:tc>
          <w:tcPr>
            <w:tcW w:w="3330" w:type="dxa"/>
          </w:tcPr>
          <w:p w14:paraId="0A3615FC"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57F60AF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510465B" w14:textId="77777777" w:rsidR="00734CB9" w:rsidRPr="00F101D7" w:rsidRDefault="00734CB9" w:rsidP="00735D48">
            <w:pPr>
              <w:jc w:val="both"/>
              <w:rPr>
                <w:rFonts w:ascii="Times New Roman" w:hAnsi="Times New Roman" w:cs="Times New Roman"/>
                <w:sz w:val="22"/>
                <w:szCs w:val="22"/>
              </w:rPr>
            </w:pPr>
          </w:p>
          <w:p w14:paraId="2C67DE9C" w14:textId="77777777" w:rsidR="00734CB9" w:rsidRPr="00F101D7" w:rsidRDefault="00734CB9" w:rsidP="00735D48">
            <w:pPr>
              <w:ind w:left="720" w:hanging="720"/>
              <w:jc w:val="both"/>
              <w:rPr>
                <w:rFonts w:ascii="Times New Roman" w:hAnsi="Times New Roman" w:cs="Times New Roman"/>
                <w:sz w:val="22"/>
                <w:szCs w:val="22"/>
              </w:rPr>
            </w:pPr>
          </w:p>
          <w:p w14:paraId="27D3E070" w14:textId="77777777" w:rsidR="00734CB9" w:rsidRPr="00F101D7" w:rsidRDefault="00734CB9" w:rsidP="00735D48">
            <w:pPr>
              <w:jc w:val="both"/>
              <w:rPr>
                <w:rFonts w:ascii="Times New Roman" w:hAnsi="Times New Roman" w:cs="Times New Roman"/>
                <w:sz w:val="22"/>
                <w:szCs w:val="22"/>
              </w:rPr>
            </w:pPr>
          </w:p>
        </w:tc>
      </w:tr>
    </w:tbl>
    <w:p w14:paraId="2A6720D7" w14:textId="77777777" w:rsidR="00734CB9" w:rsidRPr="00F101D7" w:rsidRDefault="00734CB9" w:rsidP="00735D48">
      <w:pPr>
        <w:jc w:val="both"/>
        <w:rPr>
          <w:rFonts w:ascii="Times New Roman" w:hAnsi="Times New Roman" w:cs="Times New Roman"/>
          <w:sz w:val="22"/>
          <w:szCs w:val="22"/>
        </w:rPr>
      </w:pPr>
    </w:p>
    <w:p w14:paraId="491BEEEA"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Staff and the trained competent adult leaders receive initial and on-going safety and first </w:t>
      </w:r>
    </w:p>
    <w:p w14:paraId="331A124B" w14:textId="77777777" w:rsidR="00EB3CA8"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aid training appropriate to ensure their ability to provide safety of the Corpsmembers and </w:t>
      </w:r>
    </w:p>
    <w:p w14:paraId="5163A5F5" w14:textId="4FA975D3"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maintain the culture of risk reduction and safety.</w:t>
      </w:r>
      <w:r w:rsidR="00026E34" w:rsidRPr="00F101D7">
        <w:rPr>
          <w:rFonts w:ascii="Times New Roman" w:hAnsi="Times New Roman" w:cs="Times New Roman"/>
          <w:sz w:val="22"/>
          <w:szCs w:val="22"/>
        </w:rPr>
        <w:t xml:space="preserve"> </w:t>
      </w:r>
    </w:p>
    <w:p w14:paraId="76E27746"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720D3819" w14:textId="77777777" w:rsidTr="00734CB9">
        <w:tc>
          <w:tcPr>
            <w:tcW w:w="3330" w:type="dxa"/>
          </w:tcPr>
          <w:p w14:paraId="6906BF60"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2E8A4F6" w14:textId="77777777" w:rsidR="00734CB9" w:rsidRPr="00F101D7" w:rsidRDefault="00457CAB" w:rsidP="00735D48">
            <w:pPr>
              <w:jc w:val="both"/>
              <w:rPr>
                <w:rFonts w:ascii="Times New Roman" w:hAnsi="Times New Roman" w:cs="Times New Roman"/>
                <w:sz w:val="22"/>
                <w:szCs w:val="22"/>
              </w:rPr>
            </w:pPr>
            <w:r w:rsidRPr="00F101D7">
              <w:rPr>
                <w:rFonts w:ascii="Times New Roman" w:hAnsi="Times New Roman" w:cs="Times New Roman"/>
                <w:sz w:val="22"/>
                <w:szCs w:val="22"/>
              </w:rPr>
              <w:t>Training calendar, training log, certifications list, risk reduction and safety policies, field operations manual.</w:t>
            </w:r>
          </w:p>
        </w:tc>
      </w:tr>
      <w:tr w:rsidR="00734CB9" w:rsidRPr="00F101D7" w14:paraId="22DF17CE" w14:textId="77777777" w:rsidTr="00734CB9">
        <w:tc>
          <w:tcPr>
            <w:tcW w:w="3330" w:type="dxa"/>
          </w:tcPr>
          <w:p w14:paraId="002E02E8"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0324072" w14:textId="77777777" w:rsidR="00734CB9" w:rsidRPr="00F101D7" w:rsidRDefault="00734CB9" w:rsidP="00735D48">
            <w:pPr>
              <w:jc w:val="both"/>
              <w:rPr>
                <w:rFonts w:ascii="Times New Roman" w:hAnsi="Times New Roman" w:cs="Times New Roman"/>
                <w:sz w:val="22"/>
                <w:szCs w:val="22"/>
              </w:rPr>
            </w:pPr>
          </w:p>
        </w:tc>
      </w:tr>
      <w:tr w:rsidR="00734CB9" w:rsidRPr="00F101D7" w14:paraId="1B49001F" w14:textId="77777777" w:rsidTr="00734CB9">
        <w:tc>
          <w:tcPr>
            <w:tcW w:w="3330" w:type="dxa"/>
          </w:tcPr>
          <w:p w14:paraId="63A0F923"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31829A8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A700BDB" w14:textId="77777777" w:rsidR="00734CB9" w:rsidRPr="00F101D7" w:rsidRDefault="00734CB9" w:rsidP="00735D48">
            <w:pPr>
              <w:ind w:left="720" w:hanging="720"/>
              <w:jc w:val="both"/>
              <w:rPr>
                <w:rFonts w:ascii="Times New Roman" w:hAnsi="Times New Roman" w:cs="Times New Roman"/>
                <w:sz w:val="22"/>
                <w:szCs w:val="22"/>
              </w:rPr>
            </w:pPr>
          </w:p>
          <w:p w14:paraId="3783BB55" w14:textId="77777777" w:rsidR="00734CB9" w:rsidRPr="00F101D7" w:rsidRDefault="00734CB9" w:rsidP="00735D48">
            <w:pPr>
              <w:jc w:val="both"/>
              <w:rPr>
                <w:rFonts w:ascii="Times New Roman" w:hAnsi="Times New Roman" w:cs="Times New Roman"/>
                <w:sz w:val="22"/>
                <w:szCs w:val="22"/>
              </w:rPr>
            </w:pPr>
          </w:p>
          <w:p w14:paraId="53B67F93" w14:textId="77777777" w:rsidR="00734CB9" w:rsidRPr="00F101D7" w:rsidRDefault="00734CB9" w:rsidP="00735D48">
            <w:pPr>
              <w:jc w:val="both"/>
              <w:rPr>
                <w:rFonts w:ascii="Times New Roman" w:hAnsi="Times New Roman" w:cs="Times New Roman"/>
                <w:sz w:val="22"/>
                <w:szCs w:val="22"/>
              </w:rPr>
            </w:pPr>
          </w:p>
        </w:tc>
      </w:tr>
    </w:tbl>
    <w:p w14:paraId="5A96774F" w14:textId="77777777" w:rsidR="00734CB9" w:rsidRPr="00F101D7" w:rsidRDefault="00734CB9" w:rsidP="00735D48">
      <w:pPr>
        <w:jc w:val="both"/>
        <w:rPr>
          <w:rFonts w:ascii="Times New Roman" w:hAnsi="Times New Roman" w:cs="Times New Roman"/>
          <w:sz w:val="22"/>
          <w:szCs w:val="22"/>
        </w:rPr>
      </w:pPr>
    </w:p>
    <w:p w14:paraId="596BE791" w14:textId="77777777" w:rsidR="00E917ED" w:rsidRPr="00F101D7"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Adult leaders receive periodic substantive evaluation on their performance.</w:t>
      </w:r>
      <w:r w:rsidR="00026E34" w:rsidRPr="00F101D7">
        <w:rPr>
          <w:rFonts w:ascii="Times New Roman" w:hAnsi="Times New Roman" w:cs="Times New Roman"/>
          <w:sz w:val="22"/>
          <w:szCs w:val="22"/>
        </w:rPr>
        <w:t xml:space="preserve"> </w:t>
      </w:r>
    </w:p>
    <w:p w14:paraId="1B9F85A9"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42789CE" w14:textId="77777777" w:rsidTr="00734CB9">
        <w:tc>
          <w:tcPr>
            <w:tcW w:w="3330" w:type="dxa"/>
          </w:tcPr>
          <w:p w14:paraId="51D7720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513E0A8C" w14:textId="77777777" w:rsidR="00734CB9" w:rsidRPr="00F101D7" w:rsidRDefault="00457CAB" w:rsidP="00735D48">
            <w:pPr>
              <w:jc w:val="both"/>
              <w:rPr>
                <w:rFonts w:ascii="Times New Roman" w:hAnsi="Times New Roman" w:cs="Times New Roman"/>
                <w:sz w:val="22"/>
                <w:szCs w:val="22"/>
              </w:rPr>
            </w:pPr>
            <w:r w:rsidRPr="00F101D7">
              <w:rPr>
                <w:rFonts w:ascii="Times New Roman" w:hAnsi="Times New Roman" w:cs="Times New Roman"/>
                <w:sz w:val="22"/>
                <w:szCs w:val="22"/>
              </w:rPr>
              <w:t>Sample performance evaluation form, performance evaluation calendar, performance evaluation policy.</w:t>
            </w:r>
          </w:p>
        </w:tc>
      </w:tr>
      <w:tr w:rsidR="00734CB9" w:rsidRPr="00F101D7" w14:paraId="523B48CD" w14:textId="77777777" w:rsidTr="00734CB9">
        <w:tc>
          <w:tcPr>
            <w:tcW w:w="3330" w:type="dxa"/>
          </w:tcPr>
          <w:p w14:paraId="0BDE81B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2236088" w14:textId="77777777" w:rsidR="00734CB9" w:rsidRPr="00F101D7" w:rsidRDefault="00734CB9" w:rsidP="00735D48">
            <w:pPr>
              <w:jc w:val="both"/>
              <w:rPr>
                <w:rFonts w:ascii="Times New Roman" w:hAnsi="Times New Roman" w:cs="Times New Roman"/>
                <w:sz w:val="22"/>
                <w:szCs w:val="22"/>
              </w:rPr>
            </w:pPr>
          </w:p>
        </w:tc>
      </w:tr>
      <w:tr w:rsidR="00734CB9" w:rsidRPr="00F101D7" w14:paraId="1D6BEC1B" w14:textId="77777777" w:rsidTr="00734CB9">
        <w:tc>
          <w:tcPr>
            <w:tcW w:w="3330" w:type="dxa"/>
          </w:tcPr>
          <w:p w14:paraId="4764C301"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7F99D1BB"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4B0FE101" w14:textId="77777777" w:rsidR="00734CB9" w:rsidRPr="00F101D7" w:rsidRDefault="00734CB9" w:rsidP="00735D48">
            <w:pPr>
              <w:ind w:left="720" w:hanging="720"/>
              <w:jc w:val="both"/>
              <w:rPr>
                <w:rFonts w:ascii="Times New Roman" w:hAnsi="Times New Roman" w:cs="Times New Roman"/>
                <w:sz w:val="22"/>
                <w:szCs w:val="22"/>
              </w:rPr>
            </w:pPr>
          </w:p>
          <w:p w14:paraId="3B37B6C2" w14:textId="77777777" w:rsidR="00734CB9" w:rsidRPr="00F101D7" w:rsidRDefault="00734CB9" w:rsidP="00735D48">
            <w:pPr>
              <w:jc w:val="both"/>
              <w:rPr>
                <w:rFonts w:ascii="Times New Roman" w:hAnsi="Times New Roman" w:cs="Times New Roman"/>
                <w:sz w:val="22"/>
                <w:szCs w:val="22"/>
              </w:rPr>
            </w:pPr>
          </w:p>
          <w:p w14:paraId="636B10AF" w14:textId="77777777" w:rsidR="00734CB9" w:rsidRPr="00F101D7" w:rsidRDefault="00734CB9" w:rsidP="00735D48">
            <w:pPr>
              <w:jc w:val="both"/>
              <w:rPr>
                <w:rFonts w:ascii="Times New Roman" w:hAnsi="Times New Roman" w:cs="Times New Roman"/>
                <w:sz w:val="22"/>
                <w:szCs w:val="22"/>
              </w:rPr>
            </w:pPr>
          </w:p>
        </w:tc>
      </w:tr>
    </w:tbl>
    <w:p w14:paraId="504D9C2D" w14:textId="77777777" w:rsidR="00734CB9" w:rsidRPr="00F101D7" w:rsidRDefault="00734CB9" w:rsidP="00735D48">
      <w:pPr>
        <w:jc w:val="both"/>
        <w:rPr>
          <w:rFonts w:ascii="Times New Roman" w:hAnsi="Times New Roman" w:cs="Times New Roman"/>
          <w:sz w:val="22"/>
          <w:szCs w:val="22"/>
        </w:rPr>
      </w:pPr>
    </w:p>
    <w:p w14:paraId="4C6D586B" w14:textId="77777777" w:rsidR="00E917ED" w:rsidRPr="00F101D7" w:rsidRDefault="00E917ED" w:rsidP="00735D48">
      <w:pPr>
        <w:pStyle w:val="ListParagraph"/>
        <w:numPr>
          <w:ilvl w:val="1"/>
          <w:numId w:val="3"/>
        </w:numPr>
        <w:jc w:val="both"/>
        <w:rPr>
          <w:rFonts w:ascii="Times New Roman" w:hAnsi="Times New Roman" w:cs="Times New Roman"/>
          <w:b/>
          <w:sz w:val="22"/>
          <w:szCs w:val="22"/>
        </w:rPr>
      </w:pPr>
      <w:r w:rsidRPr="00F101D7">
        <w:rPr>
          <w:rFonts w:ascii="Times New Roman" w:hAnsi="Times New Roman" w:cs="Times New Roman"/>
          <w:b/>
          <w:sz w:val="22"/>
          <w:szCs w:val="22"/>
        </w:rPr>
        <w:t>Small Tool Safety.</w:t>
      </w:r>
    </w:p>
    <w:p w14:paraId="19E5D432" w14:textId="77777777" w:rsidR="00E917ED" w:rsidRPr="00F101D7" w:rsidRDefault="00E917ED" w:rsidP="00735D48">
      <w:pPr>
        <w:pStyle w:val="ListParagraph"/>
        <w:jc w:val="both"/>
        <w:rPr>
          <w:rFonts w:ascii="Times New Roman" w:hAnsi="Times New Roman" w:cs="Times New Roman"/>
          <w:sz w:val="22"/>
          <w:szCs w:val="22"/>
        </w:rPr>
      </w:pPr>
      <w:r w:rsidRPr="00F101D7">
        <w:rPr>
          <w:rFonts w:ascii="Times New Roman" w:hAnsi="Times New Roman" w:cs="Times New Roman"/>
          <w:b/>
          <w:sz w:val="22"/>
          <w:szCs w:val="22"/>
        </w:rPr>
        <w:tab/>
      </w:r>
      <w:r w:rsidRPr="00F101D7" w:rsidDel="00170703">
        <w:rPr>
          <w:rFonts w:ascii="Times New Roman" w:hAnsi="Times New Roman" w:cs="Times New Roman"/>
          <w:sz w:val="22"/>
          <w:szCs w:val="22"/>
        </w:rPr>
        <w:t xml:space="preserve"> </w:t>
      </w:r>
    </w:p>
    <w:p w14:paraId="1CB7807B"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Staff are qualified and experienced to teach CMS tool safety for the tools used in their assigned</w:t>
      </w:r>
    </w:p>
    <w:p w14:paraId="210A350B" w14:textId="36880F16"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 projects.</w:t>
      </w:r>
      <w:r w:rsidR="00026E34" w:rsidRPr="00F101D7">
        <w:rPr>
          <w:rFonts w:ascii="Times New Roman" w:hAnsi="Times New Roman" w:cs="Times New Roman"/>
          <w:sz w:val="22"/>
          <w:szCs w:val="22"/>
        </w:rPr>
        <w:t xml:space="preserve"> </w:t>
      </w:r>
    </w:p>
    <w:p w14:paraId="1FA1A749"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66B85AA2" w14:textId="77777777" w:rsidTr="00734CB9">
        <w:tc>
          <w:tcPr>
            <w:tcW w:w="3330" w:type="dxa"/>
          </w:tcPr>
          <w:p w14:paraId="179B6F8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111E62E" w14:textId="77777777" w:rsidR="00734CB9" w:rsidRPr="00F101D7" w:rsidRDefault="0025760B" w:rsidP="00735D48">
            <w:pPr>
              <w:jc w:val="both"/>
              <w:rPr>
                <w:rFonts w:ascii="Times New Roman" w:hAnsi="Times New Roman" w:cs="Times New Roman"/>
                <w:sz w:val="22"/>
                <w:szCs w:val="22"/>
              </w:rPr>
            </w:pPr>
            <w:r w:rsidRPr="00F101D7">
              <w:rPr>
                <w:rFonts w:ascii="Times New Roman" w:hAnsi="Times New Roman" w:cs="Times New Roman"/>
                <w:sz w:val="22"/>
                <w:szCs w:val="22"/>
              </w:rPr>
              <w:t>Staff position descriptions, safety procedures, training calendar</w:t>
            </w:r>
          </w:p>
        </w:tc>
      </w:tr>
      <w:tr w:rsidR="00734CB9" w:rsidRPr="00F101D7" w14:paraId="73D6C879" w14:textId="77777777" w:rsidTr="00734CB9">
        <w:tc>
          <w:tcPr>
            <w:tcW w:w="3330" w:type="dxa"/>
          </w:tcPr>
          <w:p w14:paraId="4979F69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66F58406" w14:textId="77777777" w:rsidR="00734CB9" w:rsidRPr="00F101D7" w:rsidRDefault="00734CB9" w:rsidP="00735D48">
            <w:pPr>
              <w:jc w:val="both"/>
              <w:rPr>
                <w:rFonts w:ascii="Times New Roman" w:hAnsi="Times New Roman" w:cs="Times New Roman"/>
                <w:sz w:val="22"/>
                <w:szCs w:val="22"/>
              </w:rPr>
            </w:pPr>
          </w:p>
        </w:tc>
      </w:tr>
      <w:tr w:rsidR="00734CB9" w:rsidRPr="00F101D7" w14:paraId="386C4E24" w14:textId="77777777" w:rsidTr="00734CB9">
        <w:tc>
          <w:tcPr>
            <w:tcW w:w="3330" w:type="dxa"/>
          </w:tcPr>
          <w:p w14:paraId="11D5B22F"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4E21820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6860EEC" w14:textId="77777777" w:rsidR="00734CB9" w:rsidRPr="00F101D7" w:rsidRDefault="00734CB9" w:rsidP="00735D48">
            <w:pPr>
              <w:ind w:left="720" w:hanging="720"/>
              <w:jc w:val="both"/>
              <w:rPr>
                <w:rFonts w:ascii="Times New Roman" w:hAnsi="Times New Roman" w:cs="Times New Roman"/>
                <w:sz w:val="22"/>
                <w:szCs w:val="22"/>
              </w:rPr>
            </w:pPr>
          </w:p>
          <w:p w14:paraId="0FF75F69" w14:textId="77777777" w:rsidR="00734CB9" w:rsidRPr="00F101D7" w:rsidRDefault="00734CB9" w:rsidP="00735D48">
            <w:pPr>
              <w:jc w:val="both"/>
              <w:rPr>
                <w:rFonts w:ascii="Times New Roman" w:hAnsi="Times New Roman" w:cs="Times New Roman"/>
                <w:sz w:val="22"/>
                <w:szCs w:val="22"/>
              </w:rPr>
            </w:pPr>
          </w:p>
          <w:p w14:paraId="2013F35F" w14:textId="77777777" w:rsidR="00734CB9" w:rsidRPr="00F101D7" w:rsidRDefault="00734CB9" w:rsidP="00735D48">
            <w:pPr>
              <w:jc w:val="both"/>
              <w:rPr>
                <w:rFonts w:ascii="Times New Roman" w:hAnsi="Times New Roman" w:cs="Times New Roman"/>
                <w:sz w:val="22"/>
                <w:szCs w:val="22"/>
              </w:rPr>
            </w:pPr>
          </w:p>
        </w:tc>
      </w:tr>
    </w:tbl>
    <w:p w14:paraId="2DFE919F" w14:textId="77777777" w:rsidR="00734CB9" w:rsidRPr="00F101D7" w:rsidRDefault="00734CB9" w:rsidP="00735D48">
      <w:pPr>
        <w:jc w:val="both"/>
        <w:rPr>
          <w:rFonts w:ascii="Times New Roman" w:hAnsi="Times New Roman" w:cs="Times New Roman"/>
          <w:sz w:val="22"/>
          <w:szCs w:val="22"/>
        </w:rPr>
      </w:pPr>
    </w:p>
    <w:p w14:paraId="1A2552BC" w14:textId="77777777" w:rsidR="00E917ED" w:rsidRPr="00F101D7"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CMS are trained to maintain their tools in working and safe condition.</w:t>
      </w:r>
      <w:r w:rsidR="00026E34" w:rsidRPr="00F101D7">
        <w:rPr>
          <w:rFonts w:ascii="Times New Roman" w:hAnsi="Times New Roman" w:cs="Times New Roman"/>
          <w:sz w:val="22"/>
          <w:szCs w:val="22"/>
        </w:rPr>
        <w:t xml:space="preserve"> </w:t>
      </w:r>
    </w:p>
    <w:p w14:paraId="24E3C533"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88EE6AE" w14:textId="77777777" w:rsidTr="00734CB9">
        <w:tc>
          <w:tcPr>
            <w:tcW w:w="3330" w:type="dxa"/>
          </w:tcPr>
          <w:p w14:paraId="5110F34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2516B52" w14:textId="77777777" w:rsidR="00734CB9" w:rsidRPr="00F101D7" w:rsidRDefault="0025760B" w:rsidP="00735D48">
            <w:pPr>
              <w:jc w:val="both"/>
              <w:rPr>
                <w:rFonts w:ascii="Times New Roman" w:hAnsi="Times New Roman" w:cs="Times New Roman"/>
                <w:sz w:val="22"/>
                <w:szCs w:val="22"/>
              </w:rPr>
            </w:pPr>
            <w:r w:rsidRPr="00F101D7">
              <w:rPr>
                <w:rFonts w:ascii="Times New Roman" w:hAnsi="Times New Roman" w:cs="Times New Roman"/>
                <w:sz w:val="22"/>
                <w:szCs w:val="22"/>
              </w:rPr>
              <w:t>Orientation agenda, training agenda, tool log, Corpsmember handbook</w:t>
            </w:r>
          </w:p>
        </w:tc>
      </w:tr>
      <w:tr w:rsidR="00734CB9" w:rsidRPr="00F101D7" w14:paraId="3388351D" w14:textId="77777777" w:rsidTr="00734CB9">
        <w:tc>
          <w:tcPr>
            <w:tcW w:w="3330" w:type="dxa"/>
          </w:tcPr>
          <w:p w14:paraId="7D347C6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61953111" w14:textId="77777777" w:rsidR="00734CB9" w:rsidRPr="00F101D7" w:rsidRDefault="00734CB9" w:rsidP="00735D48">
            <w:pPr>
              <w:jc w:val="both"/>
              <w:rPr>
                <w:rFonts w:ascii="Times New Roman" w:hAnsi="Times New Roman" w:cs="Times New Roman"/>
                <w:sz w:val="22"/>
                <w:szCs w:val="22"/>
              </w:rPr>
            </w:pPr>
          </w:p>
        </w:tc>
      </w:tr>
      <w:tr w:rsidR="00734CB9" w:rsidRPr="00F101D7" w14:paraId="04EC481D" w14:textId="77777777" w:rsidTr="00734CB9">
        <w:tc>
          <w:tcPr>
            <w:tcW w:w="3330" w:type="dxa"/>
          </w:tcPr>
          <w:p w14:paraId="0B6A6E82"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0D1E23F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5856205B" w14:textId="77777777" w:rsidR="00734CB9" w:rsidRPr="00F101D7" w:rsidRDefault="00734CB9" w:rsidP="00735D48">
            <w:pPr>
              <w:ind w:left="720" w:hanging="720"/>
              <w:jc w:val="both"/>
              <w:rPr>
                <w:rFonts w:ascii="Times New Roman" w:hAnsi="Times New Roman" w:cs="Times New Roman"/>
                <w:sz w:val="22"/>
                <w:szCs w:val="22"/>
              </w:rPr>
            </w:pPr>
          </w:p>
          <w:p w14:paraId="7B241F4B" w14:textId="77777777" w:rsidR="00734CB9" w:rsidRPr="00F101D7" w:rsidRDefault="00734CB9" w:rsidP="00735D48">
            <w:pPr>
              <w:jc w:val="both"/>
              <w:rPr>
                <w:rFonts w:ascii="Times New Roman" w:hAnsi="Times New Roman" w:cs="Times New Roman"/>
                <w:sz w:val="22"/>
                <w:szCs w:val="22"/>
              </w:rPr>
            </w:pPr>
          </w:p>
          <w:p w14:paraId="33D17117" w14:textId="77777777" w:rsidR="00734CB9" w:rsidRPr="00F101D7" w:rsidRDefault="00734CB9" w:rsidP="00735D48">
            <w:pPr>
              <w:jc w:val="both"/>
              <w:rPr>
                <w:rFonts w:ascii="Times New Roman" w:hAnsi="Times New Roman" w:cs="Times New Roman"/>
                <w:sz w:val="22"/>
                <w:szCs w:val="22"/>
              </w:rPr>
            </w:pPr>
          </w:p>
        </w:tc>
      </w:tr>
    </w:tbl>
    <w:p w14:paraId="77974252" w14:textId="77777777" w:rsidR="00734CB9" w:rsidRPr="00F101D7" w:rsidRDefault="00734CB9" w:rsidP="00735D48">
      <w:pPr>
        <w:jc w:val="both"/>
        <w:rPr>
          <w:rFonts w:ascii="Times New Roman" w:hAnsi="Times New Roman" w:cs="Times New Roman"/>
          <w:sz w:val="22"/>
          <w:szCs w:val="22"/>
        </w:rPr>
      </w:pPr>
    </w:p>
    <w:p w14:paraId="5278609D"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The Corps has a plan for tool repair and replacement when no longer functional.</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ensures</w:t>
      </w:r>
    </w:p>
    <w:p w14:paraId="00D83011" w14:textId="0A3C9DA4"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 xml:space="preserve"> that tools that are not in safe, working conditions are taken out of use.</w:t>
      </w:r>
      <w:r w:rsidR="00026E34" w:rsidRPr="00F101D7">
        <w:rPr>
          <w:rFonts w:ascii="Times New Roman" w:hAnsi="Times New Roman" w:cs="Times New Roman"/>
          <w:sz w:val="22"/>
          <w:szCs w:val="22"/>
        </w:rPr>
        <w:t xml:space="preserve"> </w:t>
      </w:r>
    </w:p>
    <w:p w14:paraId="00B89B6D"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44E4B04C" w14:textId="77777777" w:rsidTr="00734CB9">
        <w:tc>
          <w:tcPr>
            <w:tcW w:w="3330" w:type="dxa"/>
          </w:tcPr>
          <w:p w14:paraId="452F4E4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2DA1F04" w14:textId="77777777" w:rsidR="00734CB9" w:rsidRPr="00F101D7" w:rsidRDefault="0025760B" w:rsidP="00735D48">
            <w:pPr>
              <w:jc w:val="both"/>
              <w:rPr>
                <w:rFonts w:ascii="Times New Roman" w:hAnsi="Times New Roman" w:cs="Times New Roman"/>
                <w:sz w:val="22"/>
                <w:szCs w:val="22"/>
              </w:rPr>
            </w:pPr>
            <w:r w:rsidRPr="00F101D7">
              <w:rPr>
                <w:rFonts w:ascii="Times New Roman" w:hAnsi="Times New Roman" w:cs="Times New Roman"/>
                <w:sz w:val="22"/>
                <w:szCs w:val="22"/>
              </w:rPr>
              <w:t>Tool log, tool repair and replacement policy, lock out/tag out policy, broken tool reporting policy</w:t>
            </w:r>
          </w:p>
        </w:tc>
      </w:tr>
      <w:tr w:rsidR="00734CB9" w:rsidRPr="00F101D7" w14:paraId="190752D9" w14:textId="77777777" w:rsidTr="00734CB9">
        <w:tc>
          <w:tcPr>
            <w:tcW w:w="3330" w:type="dxa"/>
          </w:tcPr>
          <w:p w14:paraId="144C3744"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AF0F582" w14:textId="77777777" w:rsidR="00734CB9" w:rsidRPr="00F101D7" w:rsidRDefault="00734CB9" w:rsidP="00735D48">
            <w:pPr>
              <w:jc w:val="both"/>
              <w:rPr>
                <w:rFonts w:ascii="Times New Roman" w:hAnsi="Times New Roman" w:cs="Times New Roman"/>
                <w:sz w:val="22"/>
                <w:szCs w:val="22"/>
              </w:rPr>
            </w:pPr>
          </w:p>
        </w:tc>
      </w:tr>
      <w:tr w:rsidR="00734CB9" w:rsidRPr="00F101D7" w14:paraId="18176328" w14:textId="77777777" w:rsidTr="00734CB9">
        <w:tc>
          <w:tcPr>
            <w:tcW w:w="3330" w:type="dxa"/>
          </w:tcPr>
          <w:p w14:paraId="49020169"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6CFCE3E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3CC0B937" w14:textId="77777777" w:rsidR="00734CB9" w:rsidRPr="00F101D7" w:rsidRDefault="00734CB9" w:rsidP="00735D48">
            <w:pPr>
              <w:ind w:left="720" w:hanging="720"/>
              <w:jc w:val="both"/>
              <w:rPr>
                <w:rFonts w:ascii="Times New Roman" w:hAnsi="Times New Roman" w:cs="Times New Roman"/>
                <w:sz w:val="22"/>
                <w:szCs w:val="22"/>
              </w:rPr>
            </w:pPr>
          </w:p>
          <w:p w14:paraId="488E3CC9" w14:textId="77777777" w:rsidR="00734CB9" w:rsidRPr="00F101D7" w:rsidRDefault="00734CB9" w:rsidP="00735D48">
            <w:pPr>
              <w:jc w:val="both"/>
              <w:rPr>
                <w:rFonts w:ascii="Times New Roman" w:hAnsi="Times New Roman" w:cs="Times New Roman"/>
                <w:sz w:val="22"/>
                <w:szCs w:val="22"/>
              </w:rPr>
            </w:pPr>
          </w:p>
          <w:p w14:paraId="13BEC1A4" w14:textId="77777777" w:rsidR="00734CB9" w:rsidRPr="00F101D7" w:rsidRDefault="00734CB9" w:rsidP="00735D48">
            <w:pPr>
              <w:jc w:val="both"/>
              <w:rPr>
                <w:rFonts w:ascii="Times New Roman" w:hAnsi="Times New Roman" w:cs="Times New Roman"/>
                <w:sz w:val="22"/>
                <w:szCs w:val="22"/>
              </w:rPr>
            </w:pPr>
          </w:p>
        </w:tc>
      </w:tr>
    </w:tbl>
    <w:p w14:paraId="5443C04F" w14:textId="77777777" w:rsidR="00734CB9" w:rsidRPr="00F101D7" w:rsidRDefault="00734CB9" w:rsidP="00735D48">
      <w:pPr>
        <w:jc w:val="both"/>
        <w:rPr>
          <w:rFonts w:ascii="Times New Roman" w:hAnsi="Times New Roman" w:cs="Times New Roman"/>
          <w:sz w:val="22"/>
          <w:szCs w:val="22"/>
        </w:rPr>
      </w:pPr>
    </w:p>
    <w:p w14:paraId="1CA127B4" w14:textId="77777777" w:rsidR="00EB3CA8"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The Corps has policies and procedures to ensure tool security and releasing tools only to CMS </w:t>
      </w:r>
    </w:p>
    <w:p w14:paraId="46357B2E" w14:textId="6F1F3E2D" w:rsidR="00E917ED" w:rsidRPr="00F101D7" w:rsidRDefault="00E917ED" w:rsidP="00EB3CA8">
      <w:pPr>
        <w:pStyle w:val="ListParagraph"/>
        <w:ind w:left="1440"/>
        <w:jc w:val="both"/>
        <w:rPr>
          <w:rFonts w:ascii="Times New Roman" w:hAnsi="Times New Roman" w:cs="Times New Roman"/>
          <w:sz w:val="22"/>
          <w:szCs w:val="22"/>
        </w:rPr>
      </w:pPr>
      <w:r w:rsidRPr="00F101D7">
        <w:rPr>
          <w:rFonts w:ascii="Times New Roman" w:hAnsi="Times New Roman" w:cs="Times New Roman"/>
          <w:sz w:val="22"/>
          <w:szCs w:val="22"/>
        </w:rPr>
        <w:t>qualified to use their assigned tools.</w:t>
      </w:r>
      <w:r w:rsidR="00026E34" w:rsidRPr="00F101D7">
        <w:rPr>
          <w:rFonts w:ascii="Times New Roman" w:hAnsi="Times New Roman" w:cs="Times New Roman"/>
          <w:sz w:val="22"/>
          <w:szCs w:val="22"/>
        </w:rPr>
        <w:t xml:space="preserve"> </w:t>
      </w:r>
    </w:p>
    <w:p w14:paraId="0CC35D72"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65B42BC2" w14:textId="77777777" w:rsidTr="00734CB9">
        <w:tc>
          <w:tcPr>
            <w:tcW w:w="3330" w:type="dxa"/>
          </w:tcPr>
          <w:p w14:paraId="3DE487B3"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336BB18" w14:textId="77777777" w:rsidR="00734CB9" w:rsidRPr="00F101D7" w:rsidRDefault="0025760B" w:rsidP="00735D48">
            <w:pPr>
              <w:jc w:val="both"/>
              <w:rPr>
                <w:rFonts w:ascii="Times New Roman" w:hAnsi="Times New Roman" w:cs="Times New Roman"/>
                <w:sz w:val="22"/>
                <w:szCs w:val="22"/>
              </w:rPr>
            </w:pPr>
            <w:r w:rsidRPr="00F101D7">
              <w:rPr>
                <w:rFonts w:ascii="Times New Roman" w:hAnsi="Times New Roman" w:cs="Times New Roman"/>
                <w:sz w:val="22"/>
                <w:szCs w:val="22"/>
              </w:rPr>
              <w:t>Tool use policy, written/practical exams, Corpsmember handbook, training database, Corpsmember database</w:t>
            </w:r>
          </w:p>
        </w:tc>
      </w:tr>
      <w:tr w:rsidR="00734CB9" w:rsidRPr="00F101D7" w14:paraId="1F31621B" w14:textId="77777777" w:rsidTr="00734CB9">
        <w:tc>
          <w:tcPr>
            <w:tcW w:w="3330" w:type="dxa"/>
          </w:tcPr>
          <w:p w14:paraId="4BFF997B"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7AFD2A9" w14:textId="77777777" w:rsidR="00734CB9" w:rsidRPr="00F101D7" w:rsidRDefault="00734CB9" w:rsidP="00735D48">
            <w:pPr>
              <w:jc w:val="both"/>
              <w:rPr>
                <w:rFonts w:ascii="Times New Roman" w:hAnsi="Times New Roman" w:cs="Times New Roman"/>
                <w:sz w:val="22"/>
                <w:szCs w:val="22"/>
              </w:rPr>
            </w:pPr>
          </w:p>
        </w:tc>
      </w:tr>
      <w:tr w:rsidR="00734CB9" w:rsidRPr="00F101D7" w14:paraId="1791FDA9" w14:textId="77777777" w:rsidTr="00734CB9">
        <w:tc>
          <w:tcPr>
            <w:tcW w:w="3330" w:type="dxa"/>
          </w:tcPr>
          <w:p w14:paraId="448D6EF0"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00E5D1D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0BAF1698" w14:textId="77777777" w:rsidR="00734CB9" w:rsidRPr="00F101D7" w:rsidRDefault="00734CB9" w:rsidP="00735D48">
            <w:pPr>
              <w:ind w:left="720" w:hanging="720"/>
              <w:jc w:val="both"/>
              <w:rPr>
                <w:rFonts w:ascii="Times New Roman" w:hAnsi="Times New Roman" w:cs="Times New Roman"/>
                <w:sz w:val="22"/>
                <w:szCs w:val="22"/>
              </w:rPr>
            </w:pPr>
          </w:p>
          <w:p w14:paraId="57028CA0" w14:textId="77777777" w:rsidR="00734CB9" w:rsidRPr="00F101D7" w:rsidRDefault="00734CB9" w:rsidP="00735D48">
            <w:pPr>
              <w:jc w:val="both"/>
              <w:rPr>
                <w:rFonts w:ascii="Times New Roman" w:hAnsi="Times New Roman" w:cs="Times New Roman"/>
                <w:sz w:val="22"/>
                <w:szCs w:val="22"/>
              </w:rPr>
            </w:pPr>
          </w:p>
          <w:p w14:paraId="17D9BF71" w14:textId="77777777" w:rsidR="00734CB9" w:rsidRPr="00F101D7" w:rsidRDefault="00734CB9" w:rsidP="00735D48">
            <w:pPr>
              <w:jc w:val="both"/>
              <w:rPr>
                <w:rFonts w:ascii="Times New Roman" w:hAnsi="Times New Roman" w:cs="Times New Roman"/>
                <w:sz w:val="22"/>
                <w:szCs w:val="22"/>
              </w:rPr>
            </w:pPr>
          </w:p>
        </w:tc>
      </w:tr>
    </w:tbl>
    <w:p w14:paraId="56BD0B4B" w14:textId="77777777" w:rsidR="00734CB9" w:rsidRPr="00F101D7" w:rsidRDefault="00734CB9" w:rsidP="00735D48">
      <w:pPr>
        <w:jc w:val="both"/>
        <w:rPr>
          <w:rFonts w:ascii="Times New Roman" w:hAnsi="Times New Roman" w:cs="Times New Roman"/>
          <w:sz w:val="22"/>
          <w:szCs w:val="22"/>
        </w:rPr>
      </w:pPr>
    </w:p>
    <w:p w14:paraId="2D67205A" w14:textId="77777777" w:rsidR="00E917ED" w:rsidRPr="00F101D7" w:rsidRDefault="00E917ED" w:rsidP="00735D48">
      <w:pPr>
        <w:pStyle w:val="ListParagraph"/>
        <w:numPr>
          <w:ilvl w:val="1"/>
          <w:numId w:val="3"/>
        </w:numPr>
        <w:jc w:val="both"/>
        <w:rPr>
          <w:rFonts w:ascii="Times New Roman" w:hAnsi="Times New Roman" w:cs="Times New Roman"/>
          <w:b/>
          <w:sz w:val="22"/>
          <w:szCs w:val="22"/>
        </w:rPr>
      </w:pPr>
      <w:r w:rsidRPr="00F101D7">
        <w:rPr>
          <w:rFonts w:ascii="Times New Roman" w:hAnsi="Times New Roman" w:cs="Times New Roman"/>
          <w:b/>
          <w:sz w:val="22"/>
          <w:szCs w:val="22"/>
        </w:rPr>
        <w:t>Response and Crisis Management Procedures.</w:t>
      </w:r>
      <w:r w:rsidR="00026E34" w:rsidRPr="00F101D7">
        <w:rPr>
          <w:rFonts w:ascii="Times New Roman" w:hAnsi="Times New Roman" w:cs="Times New Roman"/>
          <w:b/>
          <w:sz w:val="22"/>
          <w:szCs w:val="22"/>
        </w:rPr>
        <w:t xml:space="preserve"> </w:t>
      </w:r>
    </w:p>
    <w:p w14:paraId="6850E9F2" w14:textId="77777777" w:rsidR="00E917ED" w:rsidRPr="00F101D7" w:rsidRDefault="00E917ED" w:rsidP="00735D48">
      <w:pPr>
        <w:pStyle w:val="ListParagraph"/>
        <w:jc w:val="both"/>
        <w:rPr>
          <w:rFonts w:ascii="Times New Roman" w:hAnsi="Times New Roman" w:cs="Times New Roman"/>
          <w:b/>
          <w:sz w:val="22"/>
          <w:szCs w:val="22"/>
        </w:rPr>
      </w:pPr>
    </w:p>
    <w:p w14:paraId="6E62F86A" w14:textId="77777777" w:rsidR="00EB3CA8" w:rsidRPr="00EB3CA8" w:rsidRDefault="00E917ED" w:rsidP="00735D48">
      <w:pPr>
        <w:pStyle w:val="ListParagraph"/>
        <w:numPr>
          <w:ilvl w:val="2"/>
          <w:numId w:val="3"/>
        </w:numPr>
        <w:jc w:val="both"/>
        <w:rPr>
          <w:rFonts w:ascii="Times New Roman" w:hAnsi="Times New Roman" w:cs="Times New Roman"/>
          <w:b/>
          <w:sz w:val="22"/>
          <w:szCs w:val="22"/>
        </w:rPr>
      </w:pPr>
      <w:r w:rsidRPr="00F101D7">
        <w:rPr>
          <w:rFonts w:ascii="Times New Roman" w:hAnsi="Times New Roman" w:cs="Times New Roman"/>
          <w:sz w:val="22"/>
          <w:szCs w:val="22"/>
        </w:rPr>
        <w:t xml:space="preserve">Corps has both written internal and external emergency response and crises management </w:t>
      </w:r>
    </w:p>
    <w:p w14:paraId="032BCD2C" w14:textId="6D7CF8D5" w:rsidR="00E917ED" w:rsidRPr="00F101D7" w:rsidRDefault="00E917ED" w:rsidP="00EB3CA8">
      <w:pPr>
        <w:pStyle w:val="ListParagraph"/>
        <w:ind w:left="1440"/>
        <w:jc w:val="both"/>
        <w:rPr>
          <w:rFonts w:ascii="Times New Roman" w:hAnsi="Times New Roman" w:cs="Times New Roman"/>
          <w:b/>
          <w:sz w:val="22"/>
          <w:szCs w:val="22"/>
        </w:rPr>
      </w:pPr>
      <w:r w:rsidRPr="00F101D7">
        <w:rPr>
          <w:rFonts w:ascii="Times New Roman" w:hAnsi="Times New Roman" w:cs="Times New Roman"/>
          <w:sz w:val="22"/>
          <w:szCs w:val="22"/>
        </w:rPr>
        <w:t>plans and procedures.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trains staff, Board members and stakeholders in these areas.</w:t>
      </w:r>
    </w:p>
    <w:p w14:paraId="426AC5CF"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3FD15DDA" w14:textId="77777777" w:rsidTr="00734CB9">
        <w:tc>
          <w:tcPr>
            <w:tcW w:w="3330" w:type="dxa"/>
          </w:tcPr>
          <w:p w14:paraId="1533723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1B1748E" w14:textId="77777777" w:rsidR="00734CB9" w:rsidRPr="00F101D7" w:rsidRDefault="0025760B" w:rsidP="00735D48">
            <w:pPr>
              <w:jc w:val="both"/>
              <w:rPr>
                <w:rFonts w:ascii="Times New Roman" w:hAnsi="Times New Roman" w:cs="Times New Roman"/>
                <w:sz w:val="22"/>
                <w:szCs w:val="22"/>
              </w:rPr>
            </w:pPr>
            <w:r w:rsidRPr="00F101D7">
              <w:rPr>
                <w:rFonts w:ascii="Times New Roman" w:hAnsi="Times New Roman" w:cs="Times New Roman"/>
                <w:sz w:val="22"/>
                <w:szCs w:val="22"/>
              </w:rPr>
              <w:t>Crisis response plan, crisis management plan, training calendar for Board and other stakeholders, Emergency Management System for the Corps, Field staff emergency manual, Office staff emergency procedures</w:t>
            </w:r>
          </w:p>
        </w:tc>
      </w:tr>
      <w:tr w:rsidR="00734CB9" w:rsidRPr="00F101D7" w14:paraId="09CC4ABA" w14:textId="77777777" w:rsidTr="00734CB9">
        <w:tc>
          <w:tcPr>
            <w:tcW w:w="3330" w:type="dxa"/>
          </w:tcPr>
          <w:p w14:paraId="5E0A4E2F"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C6640AF" w14:textId="77777777" w:rsidR="00734CB9" w:rsidRPr="00F101D7" w:rsidRDefault="00734CB9" w:rsidP="00735D48">
            <w:pPr>
              <w:jc w:val="both"/>
              <w:rPr>
                <w:rFonts w:ascii="Times New Roman" w:hAnsi="Times New Roman" w:cs="Times New Roman"/>
                <w:sz w:val="22"/>
                <w:szCs w:val="22"/>
              </w:rPr>
            </w:pPr>
          </w:p>
        </w:tc>
      </w:tr>
      <w:tr w:rsidR="00734CB9" w:rsidRPr="00F101D7" w14:paraId="30848BE2" w14:textId="77777777" w:rsidTr="00734CB9">
        <w:tc>
          <w:tcPr>
            <w:tcW w:w="3330" w:type="dxa"/>
          </w:tcPr>
          <w:p w14:paraId="7D5B6A2E"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370551C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21F5539" w14:textId="77777777" w:rsidR="00734CB9" w:rsidRPr="00F101D7" w:rsidRDefault="00734CB9" w:rsidP="00735D48">
            <w:pPr>
              <w:ind w:left="720" w:hanging="720"/>
              <w:jc w:val="both"/>
              <w:rPr>
                <w:rFonts w:ascii="Times New Roman" w:hAnsi="Times New Roman" w:cs="Times New Roman"/>
                <w:sz w:val="22"/>
                <w:szCs w:val="22"/>
              </w:rPr>
            </w:pPr>
          </w:p>
          <w:p w14:paraId="6715574D" w14:textId="77777777" w:rsidR="00734CB9" w:rsidRPr="00F101D7" w:rsidRDefault="00734CB9" w:rsidP="00735D48">
            <w:pPr>
              <w:jc w:val="both"/>
              <w:rPr>
                <w:rFonts w:ascii="Times New Roman" w:hAnsi="Times New Roman" w:cs="Times New Roman"/>
                <w:sz w:val="22"/>
                <w:szCs w:val="22"/>
              </w:rPr>
            </w:pPr>
          </w:p>
          <w:p w14:paraId="38C31EE2" w14:textId="77777777" w:rsidR="00734CB9" w:rsidRPr="00F101D7" w:rsidRDefault="00734CB9" w:rsidP="00735D48">
            <w:pPr>
              <w:jc w:val="both"/>
              <w:rPr>
                <w:rFonts w:ascii="Times New Roman" w:hAnsi="Times New Roman" w:cs="Times New Roman"/>
                <w:sz w:val="22"/>
                <w:szCs w:val="22"/>
              </w:rPr>
            </w:pPr>
          </w:p>
        </w:tc>
      </w:tr>
    </w:tbl>
    <w:p w14:paraId="74E1C42D" w14:textId="77777777" w:rsidR="00EB3CA8" w:rsidRPr="00F101D7" w:rsidRDefault="00EB3CA8" w:rsidP="00735D48">
      <w:pPr>
        <w:jc w:val="both"/>
        <w:rPr>
          <w:rFonts w:ascii="Times New Roman" w:hAnsi="Times New Roman" w:cs="Times New Roman"/>
          <w:sz w:val="22"/>
          <w:szCs w:val="22"/>
        </w:rPr>
      </w:pPr>
    </w:p>
    <w:p w14:paraId="1214CC73" w14:textId="77777777" w:rsidR="00E917ED" w:rsidRPr="00F101D7" w:rsidRDefault="00E917ED" w:rsidP="00735D48">
      <w:pPr>
        <w:pStyle w:val="ListParagraph"/>
        <w:numPr>
          <w:ilvl w:val="1"/>
          <w:numId w:val="3"/>
        </w:numPr>
        <w:jc w:val="both"/>
        <w:rPr>
          <w:rFonts w:ascii="Times New Roman" w:hAnsi="Times New Roman" w:cs="Times New Roman"/>
          <w:b/>
          <w:sz w:val="22"/>
          <w:szCs w:val="22"/>
        </w:rPr>
      </w:pPr>
      <w:r w:rsidRPr="00F101D7">
        <w:rPr>
          <w:rFonts w:ascii="Times New Roman" w:hAnsi="Times New Roman" w:cs="Times New Roman"/>
          <w:b/>
          <w:sz w:val="22"/>
          <w:szCs w:val="22"/>
        </w:rPr>
        <w:t>Vehicle Safety.</w:t>
      </w:r>
    </w:p>
    <w:p w14:paraId="42F41871" w14:textId="77777777" w:rsidR="00E917ED" w:rsidRPr="00F101D7" w:rsidRDefault="00E917ED" w:rsidP="00735D48">
      <w:pPr>
        <w:pStyle w:val="ListParagraph"/>
        <w:jc w:val="both"/>
        <w:rPr>
          <w:rFonts w:ascii="Times New Roman" w:hAnsi="Times New Roman" w:cs="Times New Roman"/>
          <w:b/>
          <w:sz w:val="22"/>
          <w:szCs w:val="22"/>
        </w:rPr>
      </w:pPr>
    </w:p>
    <w:p w14:paraId="295A7787" w14:textId="5CDA7ED0" w:rsidR="00E917ED" w:rsidRPr="00F101D7"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b/>
          <w:sz w:val="22"/>
          <w:szCs w:val="22"/>
        </w:rPr>
        <w:t>Drivers.</w:t>
      </w:r>
      <w:r w:rsidR="00026E34" w:rsidRPr="00F101D7">
        <w:rPr>
          <w:rFonts w:ascii="Times New Roman" w:hAnsi="Times New Roman" w:cs="Times New Roman"/>
          <w:b/>
          <w:sz w:val="22"/>
          <w:szCs w:val="22"/>
        </w:rPr>
        <w:t xml:space="preserve"> </w:t>
      </w:r>
      <w:r w:rsidRPr="00F101D7">
        <w:rPr>
          <w:rFonts w:ascii="Times New Roman" w:hAnsi="Times New Roman" w:cs="Times New Roman"/>
          <w:sz w:val="22"/>
          <w:szCs w:val="22"/>
        </w:rPr>
        <w:t>Corps has and follows policies on practical driver training (including, as needed, hazardous terrain and hazardous weather), licensing, insurance, and</w:t>
      </w:r>
      <w:r w:rsidRPr="00F101D7">
        <w:rPr>
          <w:rFonts w:ascii="Times New Roman" w:hAnsi="Times New Roman" w:cs="Times New Roman"/>
          <w:b/>
          <w:sz w:val="22"/>
          <w:szCs w:val="22"/>
        </w:rPr>
        <w:t xml:space="preserve"> </w:t>
      </w:r>
      <w:r w:rsidRPr="00F101D7">
        <w:rPr>
          <w:rFonts w:ascii="Times New Roman" w:hAnsi="Times New Roman" w:cs="Times New Roman"/>
          <w:sz w:val="22"/>
          <w:szCs w:val="22"/>
        </w:rPr>
        <w:t>background checks in the operation of vehicles that meet national, state and local driver laws and regulations.</w:t>
      </w:r>
      <w:r w:rsidR="00026E34" w:rsidRPr="00F101D7">
        <w:rPr>
          <w:rFonts w:ascii="Times New Roman" w:hAnsi="Times New Roman" w:cs="Times New Roman"/>
          <w:sz w:val="22"/>
          <w:szCs w:val="22"/>
        </w:rPr>
        <w:t xml:space="preserve"> </w:t>
      </w:r>
      <w:r w:rsidR="00735D48" w:rsidRPr="00F101D7">
        <w:rPr>
          <w:rFonts w:ascii="Times New Roman" w:hAnsi="Times New Roman" w:cs="Times New Roman"/>
          <w:sz w:val="22"/>
          <w:szCs w:val="22"/>
        </w:rPr>
        <w:t>The Corps</w:t>
      </w:r>
      <w:r w:rsidRPr="00F101D7">
        <w:rPr>
          <w:rFonts w:ascii="Times New Roman" w:hAnsi="Times New Roman" w:cs="Times New Roman"/>
          <w:sz w:val="22"/>
          <w:szCs w:val="22"/>
        </w:rPr>
        <w:t xml:space="preserve"> has a policy for insurance </w:t>
      </w:r>
      <w:r w:rsidR="009870F5" w:rsidRPr="00F101D7">
        <w:rPr>
          <w:rFonts w:ascii="Times New Roman" w:hAnsi="Times New Roman" w:cs="Times New Roman"/>
          <w:sz w:val="22"/>
          <w:szCs w:val="22"/>
        </w:rPr>
        <w:t>coverages</w:t>
      </w:r>
      <w:r w:rsidRPr="00F101D7">
        <w:rPr>
          <w:rFonts w:ascii="Times New Roman" w:hAnsi="Times New Roman" w:cs="Times New Roman"/>
          <w:sz w:val="22"/>
          <w:szCs w:val="22"/>
        </w:rPr>
        <w:t xml:space="preserve"> for drivers who use their own cars for Corps business (e.g. donor owned car liability, additionally insured, etc.). </w:t>
      </w:r>
    </w:p>
    <w:p w14:paraId="0EA82CAB"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7F0A1BB6" w14:textId="77777777" w:rsidTr="00734CB9">
        <w:tc>
          <w:tcPr>
            <w:tcW w:w="3330" w:type="dxa"/>
          </w:tcPr>
          <w:p w14:paraId="64C65F8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94CB6B6" w14:textId="77777777" w:rsidR="00734CB9" w:rsidRPr="00F101D7" w:rsidRDefault="0025760B" w:rsidP="00735D48">
            <w:pPr>
              <w:jc w:val="both"/>
              <w:rPr>
                <w:rFonts w:ascii="Times New Roman" w:hAnsi="Times New Roman" w:cs="Times New Roman"/>
                <w:sz w:val="22"/>
                <w:szCs w:val="22"/>
              </w:rPr>
            </w:pPr>
            <w:r w:rsidRPr="00F101D7">
              <w:rPr>
                <w:rFonts w:ascii="Times New Roman" w:hAnsi="Times New Roman" w:cs="Times New Roman"/>
                <w:sz w:val="22"/>
                <w:szCs w:val="22"/>
              </w:rPr>
              <w:t>Field operations manual, driver policy, personal vehicle policy, driver and vehicle handbook, vehicle safety manual.</w:t>
            </w:r>
          </w:p>
        </w:tc>
      </w:tr>
      <w:tr w:rsidR="00734CB9" w:rsidRPr="00F101D7" w14:paraId="7B7E8C97" w14:textId="77777777" w:rsidTr="00734CB9">
        <w:tc>
          <w:tcPr>
            <w:tcW w:w="3330" w:type="dxa"/>
          </w:tcPr>
          <w:p w14:paraId="41D60CC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BB50B47" w14:textId="77777777" w:rsidR="00734CB9" w:rsidRPr="00F101D7" w:rsidRDefault="00734CB9" w:rsidP="00735D48">
            <w:pPr>
              <w:jc w:val="both"/>
              <w:rPr>
                <w:rFonts w:ascii="Times New Roman" w:hAnsi="Times New Roman" w:cs="Times New Roman"/>
                <w:sz w:val="22"/>
                <w:szCs w:val="22"/>
              </w:rPr>
            </w:pPr>
          </w:p>
        </w:tc>
      </w:tr>
      <w:tr w:rsidR="00734CB9" w:rsidRPr="00F101D7" w14:paraId="477F8C56" w14:textId="77777777" w:rsidTr="00734CB9">
        <w:tc>
          <w:tcPr>
            <w:tcW w:w="3330" w:type="dxa"/>
          </w:tcPr>
          <w:p w14:paraId="40E468FA"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159C1CD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10BD5D4" w14:textId="77777777" w:rsidR="00734CB9" w:rsidRPr="00F101D7" w:rsidRDefault="00734CB9" w:rsidP="00735D48">
            <w:pPr>
              <w:ind w:left="720" w:hanging="720"/>
              <w:jc w:val="both"/>
              <w:rPr>
                <w:rFonts w:ascii="Times New Roman" w:hAnsi="Times New Roman" w:cs="Times New Roman"/>
                <w:sz w:val="22"/>
                <w:szCs w:val="22"/>
              </w:rPr>
            </w:pPr>
          </w:p>
          <w:p w14:paraId="5E16D871" w14:textId="77777777" w:rsidR="00734CB9" w:rsidRPr="00F101D7" w:rsidRDefault="00734CB9" w:rsidP="00735D48">
            <w:pPr>
              <w:jc w:val="both"/>
              <w:rPr>
                <w:rFonts w:ascii="Times New Roman" w:hAnsi="Times New Roman" w:cs="Times New Roman"/>
                <w:sz w:val="22"/>
                <w:szCs w:val="22"/>
              </w:rPr>
            </w:pPr>
          </w:p>
          <w:p w14:paraId="2D7A4A42" w14:textId="77777777" w:rsidR="00734CB9" w:rsidRPr="00F101D7" w:rsidRDefault="00734CB9" w:rsidP="00735D48">
            <w:pPr>
              <w:jc w:val="both"/>
              <w:rPr>
                <w:rFonts w:ascii="Times New Roman" w:hAnsi="Times New Roman" w:cs="Times New Roman"/>
                <w:sz w:val="22"/>
                <w:szCs w:val="22"/>
              </w:rPr>
            </w:pPr>
          </w:p>
        </w:tc>
      </w:tr>
    </w:tbl>
    <w:p w14:paraId="0337883A" w14:textId="77777777" w:rsidR="00734CB9" w:rsidRPr="00F101D7" w:rsidRDefault="00734CB9" w:rsidP="00735D48">
      <w:pPr>
        <w:jc w:val="both"/>
        <w:rPr>
          <w:rFonts w:ascii="Times New Roman" w:hAnsi="Times New Roman" w:cs="Times New Roman"/>
          <w:sz w:val="22"/>
          <w:szCs w:val="22"/>
        </w:rPr>
      </w:pPr>
    </w:p>
    <w:p w14:paraId="0471C967" w14:textId="77777777" w:rsidR="00E917ED" w:rsidRPr="00F101D7" w:rsidRDefault="00E917ED" w:rsidP="00735D48">
      <w:pPr>
        <w:pStyle w:val="ListParagraph"/>
        <w:numPr>
          <w:ilvl w:val="2"/>
          <w:numId w:val="3"/>
        </w:numPr>
        <w:jc w:val="both"/>
        <w:rPr>
          <w:rFonts w:ascii="Times New Roman" w:hAnsi="Times New Roman" w:cs="Times New Roman"/>
          <w:b/>
          <w:sz w:val="22"/>
          <w:szCs w:val="22"/>
        </w:rPr>
      </w:pPr>
      <w:r w:rsidRPr="00F101D7">
        <w:rPr>
          <w:rFonts w:ascii="Times New Roman" w:hAnsi="Times New Roman" w:cs="Times New Roman"/>
          <w:b/>
          <w:sz w:val="22"/>
          <w:szCs w:val="22"/>
        </w:rPr>
        <w:t>Vehicles.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follows a fleet management plan/procedure that includes general maintenance schedules, personnel, vehicle records (purchase, maintenance), insurance, repair policies, reporting mechanisms, break down kits and communication plans, and replacement.</w:t>
      </w:r>
      <w:r w:rsidR="00026E34" w:rsidRPr="00F101D7">
        <w:rPr>
          <w:rFonts w:ascii="Times New Roman" w:hAnsi="Times New Roman" w:cs="Times New Roman"/>
          <w:sz w:val="22"/>
          <w:szCs w:val="22"/>
        </w:rPr>
        <w:t xml:space="preserve"> </w:t>
      </w:r>
    </w:p>
    <w:p w14:paraId="1C482DF8"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1C4DD6AE" w14:textId="77777777" w:rsidTr="00734CB9">
        <w:tc>
          <w:tcPr>
            <w:tcW w:w="3330" w:type="dxa"/>
          </w:tcPr>
          <w:p w14:paraId="18183A62"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4848E23" w14:textId="77777777" w:rsidR="00734CB9" w:rsidRPr="00F101D7" w:rsidRDefault="0025760B" w:rsidP="00735D48">
            <w:pPr>
              <w:jc w:val="both"/>
              <w:rPr>
                <w:rFonts w:ascii="Times New Roman" w:hAnsi="Times New Roman" w:cs="Times New Roman"/>
                <w:sz w:val="22"/>
                <w:szCs w:val="22"/>
              </w:rPr>
            </w:pPr>
            <w:r w:rsidRPr="00F101D7">
              <w:rPr>
                <w:rFonts w:ascii="Times New Roman" w:hAnsi="Times New Roman" w:cs="Times New Roman"/>
                <w:sz w:val="22"/>
                <w:szCs w:val="22"/>
              </w:rPr>
              <w:t>Fleet management policy, field operations manual, fleet maintenance manual.</w:t>
            </w:r>
          </w:p>
        </w:tc>
      </w:tr>
      <w:tr w:rsidR="00734CB9" w:rsidRPr="00F101D7" w14:paraId="66A5F7CA" w14:textId="77777777" w:rsidTr="00734CB9">
        <w:tc>
          <w:tcPr>
            <w:tcW w:w="3330" w:type="dxa"/>
          </w:tcPr>
          <w:p w14:paraId="71319A1D"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6F240A0" w14:textId="77777777" w:rsidR="00734CB9" w:rsidRPr="00F101D7" w:rsidRDefault="00734CB9" w:rsidP="00735D48">
            <w:pPr>
              <w:jc w:val="both"/>
              <w:rPr>
                <w:rFonts w:ascii="Times New Roman" w:hAnsi="Times New Roman" w:cs="Times New Roman"/>
                <w:sz w:val="22"/>
                <w:szCs w:val="22"/>
              </w:rPr>
            </w:pPr>
          </w:p>
        </w:tc>
      </w:tr>
      <w:tr w:rsidR="00734CB9" w:rsidRPr="00F101D7" w14:paraId="0F1C714B" w14:textId="77777777" w:rsidTr="00734CB9">
        <w:tc>
          <w:tcPr>
            <w:tcW w:w="3330" w:type="dxa"/>
          </w:tcPr>
          <w:p w14:paraId="081FED08"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4BD50DEB"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4783CB2F" w14:textId="77777777" w:rsidR="00734CB9" w:rsidRPr="00F101D7" w:rsidRDefault="00734CB9" w:rsidP="00735D48">
            <w:pPr>
              <w:ind w:left="720" w:hanging="720"/>
              <w:jc w:val="both"/>
              <w:rPr>
                <w:rFonts w:ascii="Times New Roman" w:hAnsi="Times New Roman" w:cs="Times New Roman"/>
                <w:sz w:val="22"/>
                <w:szCs w:val="22"/>
              </w:rPr>
            </w:pPr>
          </w:p>
          <w:p w14:paraId="2616A99C" w14:textId="77777777" w:rsidR="00734CB9" w:rsidRPr="00F101D7" w:rsidRDefault="00734CB9" w:rsidP="00735D48">
            <w:pPr>
              <w:jc w:val="both"/>
              <w:rPr>
                <w:rFonts w:ascii="Times New Roman" w:hAnsi="Times New Roman" w:cs="Times New Roman"/>
                <w:sz w:val="22"/>
                <w:szCs w:val="22"/>
              </w:rPr>
            </w:pPr>
          </w:p>
          <w:p w14:paraId="4E758FDA" w14:textId="77777777" w:rsidR="00734CB9" w:rsidRPr="00F101D7" w:rsidRDefault="00734CB9" w:rsidP="00735D48">
            <w:pPr>
              <w:jc w:val="both"/>
              <w:rPr>
                <w:rFonts w:ascii="Times New Roman" w:hAnsi="Times New Roman" w:cs="Times New Roman"/>
                <w:sz w:val="22"/>
                <w:szCs w:val="22"/>
              </w:rPr>
            </w:pPr>
          </w:p>
        </w:tc>
      </w:tr>
    </w:tbl>
    <w:p w14:paraId="51330E94" w14:textId="77777777" w:rsidR="00734CB9" w:rsidRPr="00F101D7" w:rsidRDefault="00734CB9" w:rsidP="00735D48">
      <w:pPr>
        <w:jc w:val="both"/>
        <w:rPr>
          <w:rFonts w:ascii="Times New Roman" w:hAnsi="Times New Roman" w:cs="Times New Roman"/>
          <w:sz w:val="22"/>
          <w:szCs w:val="22"/>
        </w:rPr>
      </w:pPr>
    </w:p>
    <w:p w14:paraId="2EC336C8"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 xml:space="preserve">Participant Outcomes. </w:t>
      </w:r>
    </w:p>
    <w:p w14:paraId="12196988" w14:textId="77777777" w:rsidR="00E917ED" w:rsidRPr="00F101D7" w:rsidRDefault="00E917ED" w:rsidP="00735D48">
      <w:pPr>
        <w:pStyle w:val="ListParagraph"/>
        <w:jc w:val="both"/>
        <w:rPr>
          <w:rFonts w:ascii="Times New Roman" w:hAnsi="Times New Roman" w:cs="Times New Roman"/>
          <w:sz w:val="22"/>
          <w:szCs w:val="22"/>
        </w:rPr>
      </w:pPr>
    </w:p>
    <w:p w14:paraId="73F235D5" w14:textId="77777777" w:rsidR="00E917ED" w:rsidRPr="00F101D7" w:rsidRDefault="00E917ED" w:rsidP="00735D48">
      <w:pPr>
        <w:pStyle w:val="ListParagraph"/>
        <w:numPr>
          <w:ilvl w:val="2"/>
          <w:numId w:val="3"/>
        </w:numPr>
        <w:jc w:val="both"/>
        <w:rPr>
          <w:rFonts w:ascii="Times New Roman" w:hAnsi="Times New Roman" w:cs="Times New Roman"/>
          <w:sz w:val="22"/>
          <w:szCs w:val="22"/>
        </w:rPr>
      </w:pPr>
      <w:r w:rsidRPr="00F101D7">
        <w:rPr>
          <w:rFonts w:ascii="Times New Roman" w:hAnsi="Times New Roman" w:cs="Times New Roman"/>
          <w:sz w:val="22"/>
          <w:szCs w:val="22"/>
        </w:rPr>
        <w:t>Corps exhibits consistency across programming, including full integration of work experience, service projects and educational/development activities, through learning through service, experiential education, and/or other means to ensure that participants meet the following three outcomes:</w:t>
      </w:r>
    </w:p>
    <w:p w14:paraId="2E082BC2" w14:textId="77777777" w:rsidR="00E917ED" w:rsidRPr="00F101D7" w:rsidRDefault="00E917ED" w:rsidP="00735D48">
      <w:pPr>
        <w:pStyle w:val="ListParagraph"/>
        <w:numPr>
          <w:ilvl w:val="0"/>
          <w:numId w:val="2"/>
        </w:numPr>
        <w:jc w:val="both"/>
        <w:rPr>
          <w:rFonts w:ascii="Times New Roman" w:hAnsi="Times New Roman" w:cs="Times New Roman"/>
          <w:sz w:val="22"/>
          <w:szCs w:val="22"/>
        </w:rPr>
      </w:pPr>
      <w:r w:rsidRPr="00F101D7">
        <w:rPr>
          <w:rFonts w:ascii="Times New Roman" w:hAnsi="Times New Roman" w:cs="Times New Roman"/>
          <w:sz w:val="22"/>
          <w:szCs w:val="22"/>
        </w:rPr>
        <w:t xml:space="preserve">Life Skills. Corps provides opportunities for participants to learn valuable life-skills such </w:t>
      </w:r>
      <w:proofErr w:type="gramStart"/>
      <w:r w:rsidRPr="00F101D7">
        <w:rPr>
          <w:rFonts w:ascii="Times New Roman" w:hAnsi="Times New Roman" w:cs="Times New Roman"/>
          <w:sz w:val="22"/>
          <w:szCs w:val="22"/>
        </w:rPr>
        <w:t>as;</w:t>
      </w:r>
      <w:proofErr w:type="gramEnd"/>
      <w:r w:rsidRPr="00F101D7">
        <w:rPr>
          <w:rFonts w:ascii="Times New Roman" w:hAnsi="Times New Roman" w:cs="Times New Roman"/>
          <w:sz w:val="22"/>
          <w:szCs w:val="22"/>
        </w:rPr>
        <w:t xml:space="preserve"> teamwork, leadership, public speaking, work ethic, and financial literacy.</w:t>
      </w:r>
      <w:r w:rsidRPr="00F101D7">
        <w:rPr>
          <w:rFonts w:ascii="Times New Roman" w:hAnsi="Times New Roman" w:cs="Times New Roman"/>
          <w:sz w:val="22"/>
          <w:szCs w:val="22"/>
        </w:rPr>
        <w:tab/>
      </w:r>
    </w:p>
    <w:p w14:paraId="0A83833A" w14:textId="77777777" w:rsidR="00E917ED" w:rsidRPr="00F101D7" w:rsidRDefault="00E917ED" w:rsidP="00735D48">
      <w:pPr>
        <w:pStyle w:val="ListParagraph"/>
        <w:numPr>
          <w:ilvl w:val="0"/>
          <w:numId w:val="2"/>
        </w:numPr>
        <w:jc w:val="both"/>
        <w:rPr>
          <w:rFonts w:ascii="Times New Roman" w:hAnsi="Times New Roman" w:cs="Times New Roman"/>
          <w:sz w:val="22"/>
          <w:szCs w:val="22"/>
        </w:rPr>
      </w:pPr>
      <w:r w:rsidRPr="00F101D7">
        <w:rPr>
          <w:rFonts w:ascii="Times New Roman" w:hAnsi="Times New Roman" w:cs="Times New Roman"/>
          <w:sz w:val="22"/>
          <w:szCs w:val="22"/>
        </w:rPr>
        <w:t>Job Skills.</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provides opportunities for participants to learn valuable job-skills such as technical work site skills, work ethic, leadership and accountability.</w:t>
      </w:r>
      <w:r w:rsidRPr="00F101D7">
        <w:rPr>
          <w:rFonts w:ascii="Times New Roman" w:hAnsi="Times New Roman" w:cs="Times New Roman"/>
          <w:sz w:val="22"/>
          <w:szCs w:val="22"/>
        </w:rPr>
        <w:tab/>
      </w:r>
    </w:p>
    <w:p w14:paraId="724E0210" w14:textId="77777777" w:rsidR="00E917ED" w:rsidRPr="00F101D7" w:rsidRDefault="00E917ED" w:rsidP="00735D48">
      <w:pPr>
        <w:pStyle w:val="ListParagraph"/>
        <w:numPr>
          <w:ilvl w:val="0"/>
          <w:numId w:val="2"/>
        </w:numPr>
        <w:jc w:val="both"/>
        <w:rPr>
          <w:rFonts w:ascii="Times New Roman" w:hAnsi="Times New Roman" w:cs="Times New Roman"/>
          <w:sz w:val="22"/>
          <w:szCs w:val="22"/>
        </w:rPr>
      </w:pPr>
      <w:r w:rsidRPr="00F101D7">
        <w:rPr>
          <w:rFonts w:ascii="Times New Roman" w:hAnsi="Times New Roman" w:cs="Times New Roman"/>
          <w:sz w:val="22"/>
          <w:szCs w:val="22"/>
        </w:rPr>
        <w:t>Service Ethic.</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Corps participants acquire an ethic of service. </w:t>
      </w:r>
    </w:p>
    <w:p w14:paraId="35B21048"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8A39AFD" w14:textId="77777777" w:rsidTr="00734CB9">
        <w:tc>
          <w:tcPr>
            <w:tcW w:w="3330" w:type="dxa"/>
          </w:tcPr>
          <w:p w14:paraId="0B27665D"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18EA6DA" w14:textId="77777777" w:rsidR="00734CB9" w:rsidRPr="00F101D7" w:rsidRDefault="00BC2C17"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Corpsmember training calendar, web site (post link to specific page), Training agendas, list of service projects, list of work assignments, training and education matrix,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handbook.</w:t>
            </w:r>
          </w:p>
        </w:tc>
      </w:tr>
      <w:tr w:rsidR="00734CB9" w:rsidRPr="00F101D7" w14:paraId="4967D752" w14:textId="77777777" w:rsidTr="00734CB9">
        <w:tc>
          <w:tcPr>
            <w:tcW w:w="3330" w:type="dxa"/>
          </w:tcPr>
          <w:p w14:paraId="177DB2A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4C3C8930" w14:textId="77777777" w:rsidR="00734CB9" w:rsidRPr="00F101D7" w:rsidRDefault="00734CB9" w:rsidP="00735D48">
            <w:pPr>
              <w:jc w:val="both"/>
              <w:rPr>
                <w:rFonts w:ascii="Times New Roman" w:hAnsi="Times New Roman" w:cs="Times New Roman"/>
                <w:sz w:val="22"/>
                <w:szCs w:val="22"/>
              </w:rPr>
            </w:pPr>
          </w:p>
        </w:tc>
      </w:tr>
      <w:tr w:rsidR="00734CB9" w:rsidRPr="00F101D7" w14:paraId="2AB19DB3" w14:textId="77777777" w:rsidTr="00734CB9">
        <w:tc>
          <w:tcPr>
            <w:tcW w:w="3330" w:type="dxa"/>
          </w:tcPr>
          <w:p w14:paraId="2FBC394F"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62EF615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476380D" w14:textId="77777777" w:rsidR="00734CB9" w:rsidRPr="00F101D7" w:rsidRDefault="00734CB9" w:rsidP="00735D48">
            <w:pPr>
              <w:ind w:left="720" w:hanging="720"/>
              <w:jc w:val="both"/>
              <w:rPr>
                <w:rFonts w:ascii="Times New Roman" w:hAnsi="Times New Roman" w:cs="Times New Roman"/>
                <w:sz w:val="22"/>
                <w:szCs w:val="22"/>
              </w:rPr>
            </w:pPr>
          </w:p>
          <w:p w14:paraId="1650FE5A" w14:textId="77777777" w:rsidR="00734CB9" w:rsidRPr="00F101D7" w:rsidRDefault="00734CB9" w:rsidP="00735D48">
            <w:pPr>
              <w:jc w:val="both"/>
              <w:rPr>
                <w:rFonts w:ascii="Times New Roman" w:hAnsi="Times New Roman" w:cs="Times New Roman"/>
                <w:sz w:val="22"/>
                <w:szCs w:val="22"/>
              </w:rPr>
            </w:pPr>
          </w:p>
          <w:p w14:paraId="3C3A7BF1" w14:textId="77777777" w:rsidR="00734CB9" w:rsidRPr="00F101D7" w:rsidRDefault="00734CB9" w:rsidP="00735D48">
            <w:pPr>
              <w:jc w:val="both"/>
              <w:rPr>
                <w:rFonts w:ascii="Times New Roman" w:hAnsi="Times New Roman" w:cs="Times New Roman"/>
                <w:sz w:val="22"/>
                <w:szCs w:val="22"/>
              </w:rPr>
            </w:pPr>
          </w:p>
        </w:tc>
      </w:tr>
    </w:tbl>
    <w:p w14:paraId="38A475FD" w14:textId="77777777" w:rsidR="00EB3CA8" w:rsidRPr="00F101D7" w:rsidRDefault="00EB3CA8" w:rsidP="00735D48">
      <w:pPr>
        <w:jc w:val="both"/>
        <w:rPr>
          <w:rFonts w:ascii="Times New Roman" w:hAnsi="Times New Roman" w:cs="Times New Roman"/>
          <w:sz w:val="22"/>
          <w:szCs w:val="22"/>
        </w:rPr>
      </w:pPr>
    </w:p>
    <w:p w14:paraId="23DC0A13"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Participant Experience.</w:t>
      </w:r>
      <w:r w:rsidR="00026E34" w:rsidRPr="00F101D7">
        <w:rPr>
          <w:rFonts w:ascii="Times New Roman" w:hAnsi="Times New Roman" w:cs="Times New Roman"/>
          <w:b/>
          <w:sz w:val="22"/>
          <w:szCs w:val="22"/>
        </w:rPr>
        <w:t xml:space="preserve"> </w:t>
      </w:r>
    </w:p>
    <w:p w14:paraId="4B7B441B" w14:textId="77777777" w:rsidR="00E917ED" w:rsidRPr="00F101D7" w:rsidRDefault="00E917ED" w:rsidP="00735D48">
      <w:pPr>
        <w:pStyle w:val="ListParagraph"/>
        <w:jc w:val="both"/>
        <w:rPr>
          <w:rFonts w:ascii="Times New Roman" w:hAnsi="Times New Roman" w:cs="Times New Roman"/>
          <w:sz w:val="22"/>
          <w:szCs w:val="22"/>
        </w:rPr>
      </w:pPr>
    </w:p>
    <w:p w14:paraId="52F0AB68"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Participant Voice and Reflection.</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Corps offers opportunities for participant input and reflection. </w:t>
      </w:r>
    </w:p>
    <w:p w14:paraId="75EC8853"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F40AB6A" w14:textId="77777777" w:rsidTr="00734CB9">
        <w:tc>
          <w:tcPr>
            <w:tcW w:w="3330" w:type="dxa"/>
          </w:tcPr>
          <w:p w14:paraId="0E36C64D"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66622C0C" w14:textId="77777777" w:rsidR="00734CB9" w:rsidRPr="00F101D7" w:rsidRDefault="00BC2C17"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Corpsmember training calendar, examples of reflection activities, policies around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input (for example, a Corps Council),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survey.</w:t>
            </w:r>
          </w:p>
        </w:tc>
      </w:tr>
      <w:tr w:rsidR="00734CB9" w:rsidRPr="00F101D7" w14:paraId="5ADBC789" w14:textId="77777777" w:rsidTr="00734CB9">
        <w:tc>
          <w:tcPr>
            <w:tcW w:w="3330" w:type="dxa"/>
          </w:tcPr>
          <w:p w14:paraId="4EFCE04B"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56356E78" w14:textId="77777777" w:rsidR="00734CB9" w:rsidRPr="00F101D7" w:rsidRDefault="00734CB9" w:rsidP="00735D48">
            <w:pPr>
              <w:jc w:val="both"/>
              <w:rPr>
                <w:rFonts w:ascii="Times New Roman" w:hAnsi="Times New Roman" w:cs="Times New Roman"/>
                <w:sz w:val="22"/>
                <w:szCs w:val="22"/>
              </w:rPr>
            </w:pPr>
          </w:p>
        </w:tc>
      </w:tr>
      <w:tr w:rsidR="00734CB9" w:rsidRPr="00F101D7" w14:paraId="45080E34" w14:textId="77777777" w:rsidTr="00734CB9">
        <w:tc>
          <w:tcPr>
            <w:tcW w:w="3330" w:type="dxa"/>
          </w:tcPr>
          <w:p w14:paraId="3C82B9B9"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7E1BB7B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lastRenderedPageBreak/>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0863A23A" w14:textId="77777777" w:rsidR="00734CB9" w:rsidRPr="00F101D7" w:rsidRDefault="00734CB9" w:rsidP="00735D48">
            <w:pPr>
              <w:ind w:left="720" w:hanging="720"/>
              <w:jc w:val="both"/>
              <w:rPr>
                <w:rFonts w:ascii="Times New Roman" w:hAnsi="Times New Roman" w:cs="Times New Roman"/>
                <w:sz w:val="22"/>
                <w:szCs w:val="22"/>
              </w:rPr>
            </w:pPr>
          </w:p>
          <w:p w14:paraId="71534E21" w14:textId="77777777" w:rsidR="00734CB9" w:rsidRPr="00F101D7" w:rsidRDefault="00734CB9" w:rsidP="00735D48">
            <w:pPr>
              <w:jc w:val="both"/>
              <w:rPr>
                <w:rFonts w:ascii="Times New Roman" w:hAnsi="Times New Roman" w:cs="Times New Roman"/>
                <w:sz w:val="22"/>
                <w:szCs w:val="22"/>
              </w:rPr>
            </w:pPr>
          </w:p>
          <w:p w14:paraId="23E937A2" w14:textId="77777777" w:rsidR="00734CB9" w:rsidRPr="00F101D7" w:rsidRDefault="00734CB9" w:rsidP="00735D48">
            <w:pPr>
              <w:jc w:val="both"/>
              <w:rPr>
                <w:rFonts w:ascii="Times New Roman" w:hAnsi="Times New Roman" w:cs="Times New Roman"/>
                <w:sz w:val="22"/>
                <w:szCs w:val="22"/>
              </w:rPr>
            </w:pPr>
          </w:p>
        </w:tc>
      </w:tr>
    </w:tbl>
    <w:p w14:paraId="6115BE40" w14:textId="77777777" w:rsidR="00734CB9" w:rsidRPr="00F101D7" w:rsidRDefault="00734CB9" w:rsidP="00735D48">
      <w:pPr>
        <w:jc w:val="both"/>
        <w:rPr>
          <w:rFonts w:ascii="Times New Roman" w:hAnsi="Times New Roman" w:cs="Times New Roman"/>
          <w:sz w:val="22"/>
          <w:szCs w:val="22"/>
        </w:rPr>
      </w:pPr>
    </w:p>
    <w:p w14:paraId="1A308388"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Consistency and Integration.</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exhibits consistency across programming, including full integration of work experience, service projects and educational/development activities, through learning through service, experiential education, and/or other means.</w:t>
      </w:r>
    </w:p>
    <w:p w14:paraId="5232A98F"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647B70E0" w14:textId="77777777" w:rsidTr="00734CB9">
        <w:tc>
          <w:tcPr>
            <w:tcW w:w="3330" w:type="dxa"/>
          </w:tcPr>
          <w:p w14:paraId="7C9FB2C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59A88B6" w14:textId="77777777" w:rsidR="00734CB9" w:rsidRPr="00F101D7" w:rsidRDefault="00BC2C17"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Corpsmember calendar,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development plan,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handbook.</w:t>
            </w:r>
          </w:p>
        </w:tc>
      </w:tr>
      <w:tr w:rsidR="00734CB9" w:rsidRPr="00F101D7" w14:paraId="61ECCD02" w14:textId="77777777" w:rsidTr="00734CB9">
        <w:tc>
          <w:tcPr>
            <w:tcW w:w="3330" w:type="dxa"/>
          </w:tcPr>
          <w:p w14:paraId="6EA63B81"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A45C6E9" w14:textId="77777777" w:rsidR="00734CB9" w:rsidRPr="00F101D7" w:rsidRDefault="00734CB9" w:rsidP="00735D48">
            <w:pPr>
              <w:jc w:val="both"/>
              <w:rPr>
                <w:rFonts w:ascii="Times New Roman" w:hAnsi="Times New Roman" w:cs="Times New Roman"/>
                <w:sz w:val="22"/>
                <w:szCs w:val="22"/>
              </w:rPr>
            </w:pPr>
          </w:p>
        </w:tc>
      </w:tr>
      <w:tr w:rsidR="00734CB9" w:rsidRPr="00F101D7" w14:paraId="12792FF1" w14:textId="77777777" w:rsidTr="00734CB9">
        <w:tc>
          <w:tcPr>
            <w:tcW w:w="3330" w:type="dxa"/>
          </w:tcPr>
          <w:p w14:paraId="5481A303"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0C578967"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53EE9B2" w14:textId="77777777" w:rsidR="00734CB9" w:rsidRPr="00F101D7" w:rsidRDefault="00734CB9" w:rsidP="00735D48">
            <w:pPr>
              <w:ind w:left="720" w:hanging="720"/>
              <w:jc w:val="both"/>
              <w:rPr>
                <w:rFonts w:ascii="Times New Roman" w:hAnsi="Times New Roman" w:cs="Times New Roman"/>
                <w:sz w:val="22"/>
                <w:szCs w:val="22"/>
              </w:rPr>
            </w:pPr>
          </w:p>
          <w:p w14:paraId="29980AC3" w14:textId="77777777" w:rsidR="00734CB9" w:rsidRPr="00F101D7" w:rsidRDefault="00734CB9" w:rsidP="00735D48">
            <w:pPr>
              <w:jc w:val="both"/>
              <w:rPr>
                <w:rFonts w:ascii="Times New Roman" w:hAnsi="Times New Roman" w:cs="Times New Roman"/>
                <w:sz w:val="22"/>
                <w:szCs w:val="22"/>
              </w:rPr>
            </w:pPr>
          </w:p>
          <w:p w14:paraId="48E19E0D" w14:textId="77777777" w:rsidR="00734CB9" w:rsidRPr="00F101D7" w:rsidRDefault="00734CB9" w:rsidP="00735D48">
            <w:pPr>
              <w:jc w:val="both"/>
              <w:rPr>
                <w:rFonts w:ascii="Times New Roman" w:hAnsi="Times New Roman" w:cs="Times New Roman"/>
                <w:sz w:val="22"/>
                <w:szCs w:val="22"/>
              </w:rPr>
            </w:pPr>
          </w:p>
        </w:tc>
      </w:tr>
    </w:tbl>
    <w:p w14:paraId="4E30F483" w14:textId="77777777" w:rsidR="00734CB9" w:rsidRPr="00F101D7" w:rsidRDefault="00734CB9" w:rsidP="00735D48">
      <w:pPr>
        <w:jc w:val="both"/>
        <w:rPr>
          <w:rFonts w:ascii="Times New Roman" w:hAnsi="Times New Roman" w:cs="Times New Roman"/>
          <w:sz w:val="22"/>
          <w:szCs w:val="22"/>
        </w:rPr>
      </w:pPr>
    </w:p>
    <w:p w14:paraId="472115C3"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Term of Service.</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Corps provides limited duration; time bound experiences that typically last five weeks to a year.</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The actual term of service is adequate to meet desired outcomes. </w:t>
      </w:r>
    </w:p>
    <w:p w14:paraId="5B4CC151"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23B7B2E7" w14:textId="77777777" w:rsidTr="00734CB9">
        <w:tc>
          <w:tcPr>
            <w:tcW w:w="3330" w:type="dxa"/>
          </w:tcPr>
          <w:p w14:paraId="2AA1145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00965E99" w14:textId="77777777" w:rsidR="00734CB9" w:rsidRPr="00F101D7" w:rsidRDefault="00BC2C17"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Program description, web site (post link to specific page),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contract, </w:t>
            </w:r>
          </w:p>
        </w:tc>
      </w:tr>
      <w:tr w:rsidR="00734CB9" w:rsidRPr="00F101D7" w14:paraId="6C2DCC75" w14:textId="77777777" w:rsidTr="00734CB9">
        <w:tc>
          <w:tcPr>
            <w:tcW w:w="3330" w:type="dxa"/>
          </w:tcPr>
          <w:p w14:paraId="59571EE9"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E49B190" w14:textId="77777777" w:rsidR="00734CB9" w:rsidRPr="00F101D7" w:rsidRDefault="00734CB9" w:rsidP="00735D48">
            <w:pPr>
              <w:jc w:val="both"/>
              <w:rPr>
                <w:rFonts w:ascii="Times New Roman" w:hAnsi="Times New Roman" w:cs="Times New Roman"/>
                <w:sz w:val="22"/>
                <w:szCs w:val="22"/>
              </w:rPr>
            </w:pPr>
          </w:p>
        </w:tc>
      </w:tr>
      <w:tr w:rsidR="00734CB9" w:rsidRPr="00F101D7" w14:paraId="375093B3" w14:textId="77777777" w:rsidTr="00734CB9">
        <w:tc>
          <w:tcPr>
            <w:tcW w:w="3330" w:type="dxa"/>
          </w:tcPr>
          <w:p w14:paraId="34099B1E"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6F90960D"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8D96DDB" w14:textId="77777777" w:rsidR="00734CB9" w:rsidRPr="00F101D7" w:rsidRDefault="00734CB9" w:rsidP="00735D48">
            <w:pPr>
              <w:ind w:left="720" w:hanging="720"/>
              <w:jc w:val="both"/>
              <w:rPr>
                <w:rFonts w:ascii="Times New Roman" w:hAnsi="Times New Roman" w:cs="Times New Roman"/>
                <w:sz w:val="22"/>
                <w:szCs w:val="22"/>
              </w:rPr>
            </w:pPr>
          </w:p>
          <w:p w14:paraId="68582B38" w14:textId="77777777" w:rsidR="00734CB9" w:rsidRPr="00F101D7" w:rsidRDefault="00734CB9" w:rsidP="00735D48">
            <w:pPr>
              <w:jc w:val="both"/>
              <w:rPr>
                <w:rFonts w:ascii="Times New Roman" w:hAnsi="Times New Roman" w:cs="Times New Roman"/>
                <w:sz w:val="22"/>
                <w:szCs w:val="22"/>
              </w:rPr>
            </w:pPr>
          </w:p>
          <w:p w14:paraId="197EFA2F" w14:textId="77777777" w:rsidR="00734CB9" w:rsidRPr="00F101D7" w:rsidRDefault="00734CB9" w:rsidP="00735D48">
            <w:pPr>
              <w:jc w:val="both"/>
              <w:rPr>
                <w:rFonts w:ascii="Times New Roman" w:hAnsi="Times New Roman" w:cs="Times New Roman"/>
                <w:sz w:val="22"/>
                <w:szCs w:val="22"/>
              </w:rPr>
            </w:pPr>
          </w:p>
        </w:tc>
      </w:tr>
    </w:tbl>
    <w:p w14:paraId="293EFD77" w14:textId="77777777" w:rsidR="00734CB9" w:rsidRPr="00F101D7" w:rsidRDefault="00734CB9" w:rsidP="00735D48">
      <w:pPr>
        <w:jc w:val="both"/>
        <w:rPr>
          <w:rFonts w:ascii="Times New Roman" w:hAnsi="Times New Roman" w:cs="Times New Roman"/>
          <w:sz w:val="22"/>
          <w:szCs w:val="22"/>
        </w:rPr>
      </w:pPr>
    </w:p>
    <w:p w14:paraId="708E83FC"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Compensation.</w:t>
      </w:r>
      <w:r w:rsidR="00026E34" w:rsidRPr="00F101D7">
        <w:rPr>
          <w:rFonts w:ascii="Times New Roman" w:hAnsi="Times New Roman" w:cs="Times New Roman"/>
          <w:sz w:val="22"/>
          <w:szCs w:val="22"/>
        </w:rPr>
        <w:t xml:space="preserve"> </w:t>
      </w:r>
    </w:p>
    <w:p w14:paraId="266A5EDF" w14:textId="77777777" w:rsidR="00E917ED" w:rsidRPr="00F101D7" w:rsidRDefault="00E917ED" w:rsidP="00735D48">
      <w:pPr>
        <w:pStyle w:val="ListParagraph"/>
        <w:jc w:val="both"/>
        <w:rPr>
          <w:rFonts w:ascii="Times New Roman" w:hAnsi="Times New Roman" w:cs="Times New Roman"/>
          <w:sz w:val="22"/>
          <w:szCs w:val="22"/>
        </w:rPr>
      </w:pPr>
    </w:p>
    <w:p w14:paraId="59C66275"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Participants receive a tangible financial benefit (e.g. wage, stipend, living allowance, etc.) and/or academic award (e.g. school credit, scholarship, education award).</w:t>
      </w:r>
      <w:r w:rsidR="00026E34" w:rsidRPr="00F101D7">
        <w:rPr>
          <w:rFonts w:ascii="Times New Roman" w:hAnsi="Times New Roman" w:cs="Times New Roman"/>
          <w:sz w:val="22"/>
          <w:szCs w:val="22"/>
        </w:rPr>
        <w:t xml:space="preserve"> </w:t>
      </w:r>
      <w:r w:rsidRPr="00F101D7">
        <w:rPr>
          <w:rFonts w:ascii="Times New Roman" w:hAnsi="Times New Roman" w:cs="Times New Roman"/>
          <w:sz w:val="22"/>
          <w:szCs w:val="22"/>
        </w:rPr>
        <w:t xml:space="preserve"> </w:t>
      </w:r>
    </w:p>
    <w:p w14:paraId="2ABC0D5A"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1231075A" w14:textId="77777777" w:rsidTr="00734CB9">
        <w:tc>
          <w:tcPr>
            <w:tcW w:w="3330" w:type="dxa"/>
          </w:tcPr>
          <w:p w14:paraId="0B59104A"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72D28B25" w14:textId="77777777" w:rsidR="00734CB9" w:rsidRPr="00F101D7" w:rsidRDefault="00BC2C17"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Program description, web site (post link to specific page),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contract,</w:t>
            </w:r>
          </w:p>
        </w:tc>
      </w:tr>
      <w:tr w:rsidR="00734CB9" w:rsidRPr="00F101D7" w14:paraId="609AF9F1" w14:textId="77777777" w:rsidTr="00734CB9">
        <w:tc>
          <w:tcPr>
            <w:tcW w:w="3330" w:type="dxa"/>
          </w:tcPr>
          <w:p w14:paraId="7DF3B360"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0935661C" w14:textId="77777777" w:rsidR="00734CB9" w:rsidRPr="00F101D7" w:rsidRDefault="00734CB9" w:rsidP="00735D48">
            <w:pPr>
              <w:jc w:val="both"/>
              <w:rPr>
                <w:rFonts w:ascii="Times New Roman" w:hAnsi="Times New Roman" w:cs="Times New Roman"/>
                <w:sz w:val="22"/>
                <w:szCs w:val="22"/>
              </w:rPr>
            </w:pPr>
          </w:p>
        </w:tc>
      </w:tr>
      <w:tr w:rsidR="00734CB9" w:rsidRPr="00F101D7" w14:paraId="40FBA04D" w14:textId="77777777" w:rsidTr="00734CB9">
        <w:tc>
          <w:tcPr>
            <w:tcW w:w="3330" w:type="dxa"/>
          </w:tcPr>
          <w:p w14:paraId="34736E1D"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4B54270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7669FEDF" w14:textId="77777777" w:rsidR="00734CB9" w:rsidRPr="00F101D7" w:rsidRDefault="00734CB9" w:rsidP="00735D48">
            <w:pPr>
              <w:ind w:left="720" w:hanging="720"/>
              <w:jc w:val="both"/>
              <w:rPr>
                <w:rFonts w:ascii="Times New Roman" w:hAnsi="Times New Roman" w:cs="Times New Roman"/>
                <w:sz w:val="22"/>
                <w:szCs w:val="22"/>
              </w:rPr>
            </w:pPr>
          </w:p>
          <w:p w14:paraId="5B63AE37" w14:textId="77777777" w:rsidR="00734CB9" w:rsidRPr="00F101D7" w:rsidRDefault="00734CB9" w:rsidP="00735D48">
            <w:pPr>
              <w:jc w:val="both"/>
              <w:rPr>
                <w:rFonts w:ascii="Times New Roman" w:hAnsi="Times New Roman" w:cs="Times New Roman"/>
                <w:sz w:val="22"/>
                <w:szCs w:val="22"/>
              </w:rPr>
            </w:pPr>
          </w:p>
          <w:p w14:paraId="1A1F61E7" w14:textId="77777777" w:rsidR="00734CB9" w:rsidRPr="00F101D7" w:rsidRDefault="00734CB9" w:rsidP="00735D48">
            <w:pPr>
              <w:jc w:val="both"/>
              <w:rPr>
                <w:rFonts w:ascii="Times New Roman" w:hAnsi="Times New Roman" w:cs="Times New Roman"/>
                <w:sz w:val="22"/>
                <w:szCs w:val="22"/>
              </w:rPr>
            </w:pPr>
          </w:p>
        </w:tc>
      </w:tr>
    </w:tbl>
    <w:p w14:paraId="4E18824C" w14:textId="77777777" w:rsidR="00EB3CA8" w:rsidRPr="00F101D7" w:rsidRDefault="00EB3CA8" w:rsidP="00735D48">
      <w:pPr>
        <w:jc w:val="both"/>
        <w:rPr>
          <w:rFonts w:ascii="Times New Roman" w:hAnsi="Times New Roman" w:cs="Times New Roman"/>
          <w:sz w:val="22"/>
          <w:szCs w:val="22"/>
        </w:rPr>
      </w:pPr>
    </w:p>
    <w:p w14:paraId="3D8FC70B" w14:textId="334CBB1F"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Participant Orientation</w:t>
      </w:r>
      <w:r w:rsidR="000468BB">
        <w:rPr>
          <w:rFonts w:ascii="Times New Roman" w:hAnsi="Times New Roman" w:cs="Times New Roman"/>
          <w:b/>
          <w:sz w:val="22"/>
          <w:szCs w:val="22"/>
        </w:rPr>
        <w:t>,</w:t>
      </w:r>
      <w:r w:rsidRPr="00F101D7">
        <w:rPr>
          <w:rFonts w:ascii="Times New Roman" w:hAnsi="Times New Roman" w:cs="Times New Roman"/>
          <w:b/>
          <w:sz w:val="22"/>
          <w:szCs w:val="22"/>
        </w:rPr>
        <w:t xml:space="preserve"> Training</w:t>
      </w:r>
      <w:r w:rsidR="000468BB">
        <w:rPr>
          <w:rFonts w:ascii="Times New Roman" w:hAnsi="Times New Roman" w:cs="Times New Roman"/>
          <w:b/>
          <w:sz w:val="22"/>
          <w:szCs w:val="22"/>
        </w:rPr>
        <w:t>,</w:t>
      </w:r>
      <w:r w:rsidRPr="00F101D7">
        <w:rPr>
          <w:rFonts w:ascii="Times New Roman" w:hAnsi="Times New Roman" w:cs="Times New Roman"/>
          <w:b/>
          <w:sz w:val="22"/>
          <w:szCs w:val="22"/>
        </w:rPr>
        <w:t xml:space="preserve"> and Supervision.</w:t>
      </w:r>
      <w:r w:rsidR="00026E34" w:rsidRPr="00F101D7">
        <w:rPr>
          <w:rFonts w:ascii="Times New Roman" w:hAnsi="Times New Roman" w:cs="Times New Roman"/>
          <w:sz w:val="22"/>
          <w:szCs w:val="22"/>
        </w:rPr>
        <w:t xml:space="preserve"> </w:t>
      </w:r>
    </w:p>
    <w:p w14:paraId="4FD3CC09" w14:textId="77777777" w:rsidR="00E917ED" w:rsidRDefault="00E917ED" w:rsidP="00735D48">
      <w:pPr>
        <w:pStyle w:val="ListParagraph"/>
        <w:jc w:val="both"/>
        <w:rPr>
          <w:rFonts w:ascii="Times New Roman" w:hAnsi="Times New Roman" w:cs="Times New Roman"/>
          <w:sz w:val="22"/>
          <w:szCs w:val="22"/>
        </w:rPr>
      </w:pPr>
    </w:p>
    <w:p w14:paraId="3238C081" w14:textId="77777777" w:rsidR="00EB3CA8" w:rsidRPr="00F101D7" w:rsidRDefault="00EB3CA8" w:rsidP="00735D48">
      <w:pPr>
        <w:pStyle w:val="ListParagraph"/>
        <w:jc w:val="both"/>
        <w:rPr>
          <w:rFonts w:ascii="Times New Roman" w:hAnsi="Times New Roman" w:cs="Times New Roman"/>
          <w:sz w:val="22"/>
          <w:szCs w:val="22"/>
        </w:rPr>
      </w:pPr>
    </w:p>
    <w:p w14:paraId="0B474359"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Participants receive adequate orientation, training and supervision to implement the Corps’ mission and activities.</w:t>
      </w:r>
      <w:r w:rsidR="00026E34" w:rsidRPr="00F101D7">
        <w:rPr>
          <w:rFonts w:ascii="Times New Roman" w:hAnsi="Times New Roman" w:cs="Times New Roman"/>
          <w:sz w:val="22"/>
          <w:szCs w:val="22"/>
        </w:rPr>
        <w:t xml:space="preserve"> </w:t>
      </w:r>
    </w:p>
    <w:p w14:paraId="47EF6B26"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073C13A1" w14:textId="77777777" w:rsidTr="00734CB9">
        <w:tc>
          <w:tcPr>
            <w:tcW w:w="3330" w:type="dxa"/>
          </w:tcPr>
          <w:p w14:paraId="46EE650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42A67750" w14:textId="77777777" w:rsidR="00734CB9" w:rsidRPr="00F101D7" w:rsidRDefault="00BC2C17"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Corpsmember training calendar, training sign-up logs, supervision schedule,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contract, web site (post link to specific page), </w:t>
            </w:r>
            <w:r w:rsidR="00055785" w:rsidRPr="00F101D7">
              <w:rPr>
                <w:rFonts w:ascii="Times New Roman" w:hAnsi="Times New Roman" w:cs="Times New Roman"/>
                <w:sz w:val="22"/>
                <w:szCs w:val="22"/>
              </w:rPr>
              <w:t>Corpsmember</w:t>
            </w:r>
            <w:r w:rsidRPr="00F101D7">
              <w:rPr>
                <w:rFonts w:ascii="Times New Roman" w:hAnsi="Times New Roman" w:cs="Times New Roman"/>
                <w:sz w:val="22"/>
                <w:szCs w:val="22"/>
              </w:rPr>
              <w:t xml:space="preserve"> handbook.</w:t>
            </w:r>
          </w:p>
        </w:tc>
      </w:tr>
      <w:tr w:rsidR="00734CB9" w:rsidRPr="00F101D7" w14:paraId="499641C6" w14:textId="77777777" w:rsidTr="00734CB9">
        <w:tc>
          <w:tcPr>
            <w:tcW w:w="3330" w:type="dxa"/>
          </w:tcPr>
          <w:p w14:paraId="26C9B99E"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23E2A9BB" w14:textId="77777777" w:rsidR="00734CB9" w:rsidRPr="00F101D7" w:rsidRDefault="00734CB9" w:rsidP="00735D48">
            <w:pPr>
              <w:jc w:val="both"/>
              <w:rPr>
                <w:rFonts w:ascii="Times New Roman" w:hAnsi="Times New Roman" w:cs="Times New Roman"/>
                <w:sz w:val="22"/>
                <w:szCs w:val="22"/>
              </w:rPr>
            </w:pPr>
          </w:p>
        </w:tc>
      </w:tr>
      <w:tr w:rsidR="00734CB9" w:rsidRPr="00F101D7" w14:paraId="3D288093" w14:textId="77777777" w:rsidTr="00734CB9">
        <w:tc>
          <w:tcPr>
            <w:tcW w:w="3330" w:type="dxa"/>
          </w:tcPr>
          <w:p w14:paraId="246636C7"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00502EB6"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1F1CBB5C" w14:textId="77777777" w:rsidR="00734CB9" w:rsidRPr="00F101D7" w:rsidRDefault="00734CB9" w:rsidP="00735D48">
            <w:pPr>
              <w:ind w:left="720" w:hanging="720"/>
              <w:jc w:val="both"/>
              <w:rPr>
                <w:rFonts w:ascii="Times New Roman" w:hAnsi="Times New Roman" w:cs="Times New Roman"/>
                <w:sz w:val="22"/>
                <w:szCs w:val="22"/>
              </w:rPr>
            </w:pPr>
          </w:p>
          <w:p w14:paraId="2C4C7797" w14:textId="77777777" w:rsidR="00734CB9" w:rsidRPr="00F101D7" w:rsidRDefault="00734CB9" w:rsidP="00735D48">
            <w:pPr>
              <w:jc w:val="both"/>
              <w:rPr>
                <w:rFonts w:ascii="Times New Roman" w:hAnsi="Times New Roman" w:cs="Times New Roman"/>
                <w:sz w:val="22"/>
                <w:szCs w:val="22"/>
              </w:rPr>
            </w:pPr>
          </w:p>
          <w:p w14:paraId="0C94A271" w14:textId="77777777" w:rsidR="00734CB9" w:rsidRPr="00F101D7" w:rsidRDefault="00734CB9" w:rsidP="00735D48">
            <w:pPr>
              <w:jc w:val="both"/>
              <w:rPr>
                <w:rFonts w:ascii="Times New Roman" w:hAnsi="Times New Roman" w:cs="Times New Roman"/>
                <w:sz w:val="22"/>
                <w:szCs w:val="22"/>
              </w:rPr>
            </w:pPr>
          </w:p>
        </w:tc>
      </w:tr>
    </w:tbl>
    <w:p w14:paraId="55D951BB" w14:textId="77777777" w:rsidR="00734CB9" w:rsidRPr="00F101D7" w:rsidRDefault="00734CB9" w:rsidP="00735D48">
      <w:pPr>
        <w:jc w:val="both"/>
        <w:rPr>
          <w:rFonts w:ascii="Times New Roman" w:hAnsi="Times New Roman" w:cs="Times New Roman"/>
          <w:sz w:val="22"/>
          <w:szCs w:val="22"/>
        </w:rPr>
      </w:pPr>
    </w:p>
    <w:p w14:paraId="0D2153F8"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lastRenderedPageBreak/>
        <w:t>Commitment to Service Project Quality</w:t>
      </w:r>
      <w:r w:rsidRPr="00F101D7">
        <w:rPr>
          <w:rFonts w:ascii="Times New Roman" w:hAnsi="Times New Roman" w:cs="Times New Roman"/>
          <w:sz w:val="22"/>
          <w:szCs w:val="22"/>
        </w:rPr>
        <w:t>.</w:t>
      </w:r>
      <w:r w:rsidRPr="00F101D7">
        <w:rPr>
          <w:rFonts w:ascii="Times New Roman" w:hAnsi="Times New Roman" w:cs="Times New Roman"/>
          <w:sz w:val="22"/>
          <w:szCs w:val="22"/>
        </w:rPr>
        <w:tab/>
      </w:r>
    </w:p>
    <w:p w14:paraId="529F0D2F" w14:textId="77777777" w:rsidR="00E917ED" w:rsidRPr="00F101D7" w:rsidRDefault="00E917ED" w:rsidP="00735D48">
      <w:pPr>
        <w:pStyle w:val="ListParagraph"/>
        <w:jc w:val="both"/>
        <w:rPr>
          <w:rFonts w:ascii="Times New Roman" w:hAnsi="Times New Roman" w:cs="Times New Roman"/>
          <w:sz w:val="22"/>
          <w:szCs w:val="22"/>
        </w:rPr>
      </w:pPr>
    </w:p>
    <w:p w14:paraId="3AC9B7D7"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 xml:space="preserve">Corps has the ability to meet the technical and logistical needs of project partners </w:t>
      </w:r>
      <w:proofErr w:type="gramStart"/>
      <w:r w:rsidRPr="00F101D7">
        <w:rPr>
          <w:rFonts w:ascii="Times New Roman" w:hAnsi="Times New Roman" w:cs="Times New Roman"/>
          <w:sz w:val="22"/>
          <w:szCs w:val="22"/>
        </w:rPr>
        <w:t>including:</w:t>
      </w:r>
      <w:proofErr w:type="gramEnd"/>
      <w:r w:rsidRPr="00F101D7">
        <w:rPr>
          <w:rFonts w:ascii="Times New Roman" w:hAnsi="Times New Roman" w:cs="Times New Roman"/>
          <w:sz w:val="22"/>
          <w:szCs w:val="22"/>
        </w:rPr>
        <w:t xml:space="preserve"> organizational capacity, properly trained supervisors, ability to manage project from planning to wrap up, and appropriate participant training and support.</w:t>
      </w:r>
      <w:r w:rsidR="00026E34" w:rsidRPr="00F101D7">
        <w:rPr>
          <w:rFonts w:ascii="Times New Roman" w:hAnsi="Times New Roman" w:cs="Times New Roman"/>
          <w:sz w:val="22"/>
          <w:szCs w:val="22"/>
        </w:rPr>
        <w:t xml:space="preserve"> </w:t>
      </w:r>
    </w:p>
    <w:p w14:paraId="679E7EEE"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551A7669" w14:textId="77777777" w:rsidTr="00734CB9">
        <w:tc>
          <w:tcPr>
            <w:tcW w:w="3330" w:type="dxa"/>
          </w:tcPr>
          <w:p w14:paraId="467869C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147E8755" w14:textId="77777777" w:rsidR="00734CB9" w:rsidRPr="00F101D7" w:rsidRDefault="00BC2C17" w:rsidP="00735D48">
            <w:pPr>
              <w:jc w:val="both"/>
              <w:rPr>
                <w:rFonts w:ascii="Times New Roman" w:hAnsi="Times New Roman" w:cs="Times New Roman"/>
                <w:sz w:val="22"/>
                <w:szCs w:val="22"/>
              </w:rPr>
            </w:pPr>
            <w:r w:rsidRPr="00F101D7">
              <w:rPr>
                <w:rFonts w:ascii="Times New Roman" w:hAnsi="Times New Roman" w:cs="Times New Roman"/>
                <w:sz w:val="22"/>
                <w:szCs w:val="22"/>
              </w:rPr>
              <w:t>Partner evaluations and feedback, supervisor training calendar and training logs, fee-for-service contracts, Staff licenses matrix.</w:t>
            </w:r>
          </w:p>
        </w:tc>
      </w:tr>
      <w:tr w:rsidR="00734CB9" w:rsidRPr="00F101D7" w14:paraId="46650F12" w14:textId="77777777" w:rsidTr="00734CB9">
        <w:tc>
          <w:tcPr>
            <w:tcW w:w="3330" w:type="dxa"/>
          </w:tcPr>
          <w:p w14:paraId="733D6C43"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166F498B" w14:textId="77777777" w:rsidR="00734CB9" w:rsidRPr="00F101D7" w:rsidRDefault="00734CB9" w:rsidP="00735D48">
            <w:pPr>
              <w:jc w:val="both"/>
              <w:rPr>
                <w:rFonts w:ascii="Times New Roman" w:hAnsi="Times New Roman" w:cs="Times New Roman"/>
                <w:sz w:val="22"/>
                <w:szCs w:val="22"/>
              </w:rPr>
            </w:pPr>
          </w:p>
        </w:tc>
      </w:tr>
      <w:tr w:rsidR="00734CB9" w:rsidRPr="00F101D7" w14:paraId="45DDA109" w14:textId="77777777" w:rsidTr="00734CB9">
        <w:tc>
          <w:tcPr>
            <w:tcW w:w="3330" w:type="dxa"/>
          </w:tcPr>
          <w:p w14:paraId="2DFFFA82"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503A2651"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61DCCA24" w14:textId="77777777" w:rsidR="00734CB9" w:rsidRPr="00F101D7" w:rsidRDefault="00734CB9" w:rsidP="00735D48">
            <w:pPr>
              <w:ind w:left="720" w:hanging="720"/>
              <w:jc w:val="both"/>
              <w:rPr>
                <w:rFonts w:ascii="Times New Roman" w:hAnsi="Times New Roman" w:cs="Times New Roman"/>
                <w:sz w:val="22"/>
                <w:szCs w:val="22"/>
              </w:rPr>
            </w:pPr>
          </w:p>
          <w:p w14:paraId="6E43A350" w14:textId="77777777" w:rsidR="00734CB9" w:rsidRPr="00F101D7" w:rsidRDefault="00734CB9" w:rsidP="00735D48">
            <w:pPr>
              <w:jc w:val="both"/>
              <w:rPr>
                <w:rFonts w:ascii="Times New Roman" w:hAnsi="Times New Roman" w:cs="Times New Roman"/>
                <w:sz w:val="22"/>
                <w:szCs w:val="22"/>
              </w:rPr>
            </w:pPr>
          </w:p>
          <w:p w14:paraId="33DD24E8" w14:textId="77777777" w:rsidR="00734CB9" w:rsidRPr="00F101D7" w:rsidRDefault="00734CB9" w:rsidP="00735D48">
            <w:pPr>
              <w:jc w:val="both"/>
              <w:rPr>
                <w:rFonts w:ascii="Times New Roman" w:hAnsi="Times New Roman" w:cs="Times New Roman"/>
                <w:sz w:val="22"/>
                <w:szCs w:val="22"/>
              </w:rPr>
            </w:pPr>
          </w:p>
        </w:tc>
      </w:tr>
    </w:tbl>
    <w:p w14:paraId="6277BE6B" w14:textId="77777777" w:rsidR="00734CB9" w:rsidRPr="00F101D7" w:rsidRDefault="00734CB9" w:rsidP="00735D48">
      <w:pPr>
        <w:jc w:val="both"/>
        <w:rPr>
          <w:rFonts w:ascii="Times New Roman" w:hAnsi="Times New Roman" w:cs="Times New Roman"/>
          <w:sz w:val="22"/>
          <w:szCs w:val="22"/>
        </w:rPr>
      </w:pPr>
    </w:p>
    <w:p w14:paraId="26D0FB25"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Evaluation.</w:t>
      </w:r>
      <w:r w:rsidR="00026E34" w:rsidRPr="00F101D7">
        <w:rPr>
          <w:rFonts w:ascii="Times New Roman" w:hAnsi="Times New Roman" w:cs="Times New Roman"/>
          <w:sz w:val="22"/>
          <w:szCs w:val="22"/>
        </w:rPr>
        <w:t xml:space="preserve"> </w:t>
      </w:r>
    </w:p>
    <w:p w14:paraId="3A3F7FFA" w14:textId="77777777" w:rsidR="00E917ED" w:rsidRPr="00F101D7" w:rsidRDefault="00E917ED" w:rsidP="00735D48">
      <w:pPr>
        <w:pStyle w:val="ListParagraph"/>
        <w:jc w:val="both"/>
        <w:rPr>
          <w:rFonts w:ascii="Times New Roman" w:hAnsi="Times New Roman" w:cs="Times New Roman"/>
          <w:sz w:val="22"/>
          <w:szCs w:val="22"/>
        </w:rPr>
      </w:pPr>
    </w:p>
    <w:p w14:paraId="311D62E0"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collects measurable data on the outcomes of its activities and implements a continuous improvement process based on outcomes.</w:t>
      </w:r>
    </w:p>
    <w:p w14:paraId="4F670909" w14:textId="77777777" w:rsidR="00734CB9" w:rsidRPr="00F101D7" w:rsidRDefault="00734CB9" w:rsidP="00735D48">
      <w:pPr>
        <w:jc w:val="both"/>
        <w:rPr>
          <w:rFonts w:ascii="Times New Roman" w:hAnsi="Times New Roman" w:cs="Times New Roman"/>
          <w:sz w:val="22"/>
          <w:szCs w:val="22"/>
        </w:rPr>
      </w:pPr>
    </w:p>
    <w:tbl>
      <w:tblPr>
        <w:tblStyle w:val="TableGrid"/>
        <w:tblW w:w="0" w:type="auto"/>
        <w:tblInd w:w="18" w:type="dxa"/>
        <w:tblLook w:val="04A0" w:firstRow="1" w:lastRow="0" w:firstColumn="1" w:lastColumn="0" w:noHBand="0" w:noVBand="1"/>
      </w:tblPr>
      <w:tblGrid>
        <w:gridCol w:w="3330"/>
        <w:gridCol w:w="6228"/>
      </w:tblGrid>
      <w:tr w:rsidR="00734CB9" w:rsidRPr="00F101D7" w14:paraId="67CC4803" w14:textId="77777777" w:rsidTr="00734CB9">
        <w:tc>
          <w:tcPr>
            <w:tcW w:w="3330" w:type="dxa"/>
          </w:tcPr>
          <w:p w14:paraId="3ED27A0F"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Examples of documents to support this standard:</w:t>
            </w:r>
          </w:p>
        </w:tc>
        <w:tc>
          <w:tcPr>
            <w:tcW w:w="6228" w:type="dxa"/>
          </w:tcPr>
          <w:p w14:paraId="2BA1587C" w14:textId="77777777" w:rsidR="00734CB9" w:rsidRPr="00F101D7" w:rsidRDefault="0017578D" w:rsidP="00735D48">
            <w:pPr>
              <w:jc w:val="both"/>
              <w:rPr>
                <w:rFonts w:ascii="Times New Roman" w:hAnsi="Times New Roman" w:cs="Times New Roman"/>
                <w:sz w:val="22"/>
                <w:szCs w:val="22"/>
              </w:rPr>
            </w:pPr>
            <w:r w:rsidRPr="00F101D7">
              <w:rPr>
                <w:rFonts w:ascii="Times New Roman" w:hAnsi="Times New Roman" w:cs="Times New Roman"/>
                <w:sz w:val="22"/>
                <w:szCs w:val="22"/>
              </w:rPr>
              <w:t>Evaluation reports, continuous improvement policy/reports, performance measurement results, sponsor surveys.</w:t>
            </w:r>
          </w:p>
        </w:tc>
      </w:tr>
      <w:tr w:rsidR="00734CB9" w:rsidRPr="00F101D7" w14:paraId="2FD4827F" w14:textId="77777777" w:rsidTr="00734CB9">
        <w:tc>
          <w:tcPr>
            <w:tcW w:w="3330" w:type="dxa"/>
          </w:tcPr>
          <w:p w14:paraId="22F3996C"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List names of documents you’ve attached to support this standard:</w:t>
            </w:r>
          </w:p>
        </w:tc>
        <w:tc>
          <w:tcPr>
            <w:tcW w:w="6228" w:type="dxa"/>
          </w:tcPr>
          <w:p w14:paraId="76518126" w14:textId="77777777" w:rsidR="00734CB9" w:rsidRPr="00F101D7" w:rsidRDefault="00734CB9" w:rsidP="00735D48">
            <w:pPr>
              <w:jc w:val="both"/>
              <w:rPr>
                <w:rFonts w:ascii="Times New Roman" w:hAnsi="Times New Roman" w:cs="Times New Roman"/>
                <w:sz w:val="22"/>
                <w:szCs w:val="22"/>
              </w:rPr>
            </w:pPr>
          </w:p>
        </w:tc>
      </w:tr>
      <w:tr w:rsidR="00734CB9" w:rsidRPr="00F101D7" w14:paraId="254745B9" w14:textId="77777777" w:rsidTr="00734CB9">
        <w:tc>
          <w:tcPr>
            <w:tcW w:w="3330" w:type="dxa"/>
          </w:tcPr>
          <w:p w14:paraId="069F0700" w14:textId="77777777" w:rsidR="00734CB9" w:rsidRPr="00F101D7" w:rsidRDefault="00DD73FD" w:rsidP="00735D48">
            <w:pPr>
              <w:jc w:val="both"/>
              <w:rPr>
                <w:rFonts w:ascii="Times New Roman" w:hAnsi="Times New Roman" w:cs="Times New Roman"/>
                <w:sz w:val="22"/>
                <w:szCs w:val="22"/>
              </w:rPr>
            </w:pPr>
            <w:r w:rsidRPr="00F101D7">
              <w:rPr>
                <w:rFonts w:ascii="Times New Roman" w:hAnsi="Times New Roman" w:cs="Times New Roman"/>
                <w:sz w:val="22"/>
                <w:szCs w:val="22"/>
              </w:rPr>
              <w:t>Detailed narrative response to standard</w:t>
            </w:r>
            <w:r w:rsidR="00734CB9" w:rsidRPr="00F101D7">
              <w:rPr>
                <w:rFonts w:ascii="Times New Roman" w:hAnsi="Times New Roman" w:cs="Times New Roman"/>
                <w:sz w:val="22"/>
                <w:szCs w:val="22"/>
              </w:rPr>
              <w:t>:</w:t>
            </w:r>
          </w:p>
          <w:p w14:paraId="1DDC3BB5" w14:textId="77777777" w:rsidR="00734CB9" w:rsidRPr="00F101D7" w:rsidRDefault="00734CB9" w:rsidP="00735D48">
            <w:pPr>
              <w:jc w:val="both"/>
              <w:rPr>
                <w:rFonts w:ascii="Times New Roman" w:hAnsi="Times New Roman" w:cs="Times New Roman"/>
                <w:sz w:val="22"/>
                <w:szCs w:val="22"/>
              </w:rPr>
            </w:pPr>
            <w:r w:rsidRPr="00F101D7">
              <w:rPr>
                <w:rFonts w:ascii="Times New Roman" w:hAnsi="Times New Roman" w:cs="Times New Roman"/>
                <w:sz w:val="22"/>
                <w:szCs w:val="22"/>
              </w:rPr>
              <w:t>(</w:t>
            </w:r>
            <w:r w:rsidR="005F3B6A" w:rsidRPr="00F101D7">
              <w:rPr>
                <w:rFonts w:ascii="Times New Roman" w:hAnsi="Times New Roman" w:cs="Times New Roman"/>
                <w:sz w:val="22"/>
                <w:szCs w:val="22"/>
              </w:rPr>
              <w:t>Typing</w:t>
            </w:r>
            <w:r w:rsidRPr="00F101D7">
              <w:rPr>
                <w:rFonts w:ascii="Times New Roman" w:hAnsi="Times New Roman" w:cs="Times New Roman"/>
                <w:sz w:val="22"/>
                <w:szCs w:val="22"/>
              </w:rPr>
              <w:t xml:space="preserve"> will expand the box.)</w:t>
            </w:r>
          </w:p>
        </w:tc>
        <w:tc>
          <w:tcPr>
            <w:tcW w:w="6228" w:type="dxa"/>
          </w:tcPr>
          <w:p w14:paraId="24EB44C7" w14:textId="77777777" w:rsidR="00734CB9" w:rsidRPr="00F101D7" w:rsidRDefault="00734CB9" w:rsidP="00735D48">
            <w:pPr>
              <w:ind w:left="720" w:hanging="720"/>
              <w:jc w:val="both"/>
              <w:rPr>
                <w:rFonts w:ascii="Times New Roman" w:hAnsi="Times New Roman" w:cs="Times New Roman"/>
                <w:sz w:val="22"/>
                <w:szCs w:val="22"/>
              </w:rPr>
            </w:pPr>
          </w:p>
          <w:p w14:paraId="70BA5EB5" w14:textId="77777777" w:rsidR="00734CB9" w:rsidRPr="00F101D7" w:rsidRDefault="00734CB9" w:rsidP="00735D48">
            <w:pPr>
              <w:jc w:val="both"/>
              <w:rPr>
                <w:rFonts w:ascii="Times New Roman" w:hAnsi="Times New Roman" w:cs="Times New Roman"/>
                <w:sz w:val="22"/>
                <w:szCs w:val="22"/>
              </w:rPr>
            </w:pPr>
          </w:p>
          <w:p w14:paraId="38D02C7B" w14:textId="77777777" w:rsidR="00734CB9" w:rsidRPr="00F101D7" w:rsidRDefault="00734CB9" w:rsidP="00735D48">
            <w:pPr>
              <w:jc w:val="both"/>
              <w:rPr>
                <w:rFonts w:ascii="Times New Roman" w:hAnsi="Times New Roman" w:cs="Times New Roman"/>
                <w:sz w:val="22"/>
                <w:szCs w:val="22"/>
              </w:rPr>
            </w:pPr>
          </w:p>
        </w:tc>
      </w:tr>
    </w:tbl>
    <w:p w14:paraId="3A4A9848" w14:textId="77777777" w:rsidR="00734CB9" w:rsidRPr="00F101D7" w:rsidRDefault="00734CB9" w:rsidP="00735D48">
      <w:pPr>
        <w:jc w:val="both"/>
        <w:rPr>
          <w:rFonts w:ascii="Times New Roman" w:hAnsi="Times New Roman" w:cs="Times New Roman"/>
          <w:sz w:val="22"/>
          <w:szCs w:val="22"/>
        </w:rPr>
      </w:pPr>
    </w:p>
    <w:p w14:paraId="5AC0E656" w14:textId="77777777" w:rsidR="00E917ED" w:rsidRPr="00F101D7" w:rsidRDefault="00E917ED" w:rsidP="00735D48">
      <w:pPr>
        <w:pStyle w:val="ListParagraph"/>
        <w:numPr>
          <w:ilvl w:val="0"/>
          <w:numId w:val="3"/>
        </w:numPr>
        <w:jc w:val="both"/>
        <w:rPr>
          <w:rFonts w:ascii="Times New Roman" w:hAnsi="Times New Roman" w:cs="Times New Roman"/>
          <w:sz w:val="22"/>
          <w:szCs w:val="22"/>
        </w:rPr>
      </w:pPr>
      <w:r w:rsidRPr="00F101D7">
        <w:rPr>
          <w:rFonts w:ascii="Times New Roman" w:hAnsi="Times New Roman" w:cs="Times New Roman"/>
          <w:b/>
          <w:sz w:val="22"/>
          <w:szCs w:val="22"/>
        </w:rPr>
        <w:t>Information Sharing.</w:t>
      </w:r>
    </w:p>
    <w:p w14:paraId="35514576" w14:textId="77777777" w:rsidR="00E917ED" w:rsidRPr="00F101D7" w:rsidRDefault="00E917ED" w:rsidP="00735D48">
      <w:pPr>
        <w:pStyle w:val="ListParagraph"/>
        <w:jc w:val="both"/>
        <w:rPr>
          <w:rFonts w:ascii="Times New Roman" w:hAnsi="Times New Roman" w:cs="Times New Roman"/>
          <w:sz w:val="22"/>
          <w:szCs w:val="22"/>
        </w:rPr>
      </w:pPr>
    </w:p>
    <w:p w14:paraId="09E2A001" w14:textId="77777777" w:rsidR="00E917ED" w:rsidRPr="00F101D7" w:rsidRDefault="00E917ED" w:rsidP="00735D48">
      <w:pPr>
        <w:pStyle w:val="ListParagraph"/>
        <w:numPr>
          <w:ilvl w:val="1"/>
          <w:numId w:val="3"/>
        </w:numPr>
        <w:jc w:val="both"/>
        <w:rPr>
          <w:rFonts w:ascii="Times New Roman" w:hAnsi="Times New Roman" w:cs="Times New Roman"/>
          <w:sz w:val="22"/>
          <w:szCs w:val="22"/>
        </w:rPr>
      </w:pPr>
      <w:r w:rsidRPr="00F101D7">
        <w:rPr>
          <w:rFonts w:ascii="Times New Roman" w:hAnsi="Times New Roman" w:cs="Times New Roman"/>
          <w:sz w:val="22"/>
          <w:szCs w:val="22"/>
        </w:rPr>
        <w:t>Corps agrees to Share requested measurable data with the Advisory Committee and the Corps movement for data compilation and collective impact reporting.</w:t>
      </w:r>
      <w:r w:rsidR="00026E34" w:rsidRPr="00F101D7">
        <w:rPr>
          <w:rFonts w:ascii="Times New Roman" w:hAnsi="Times New Roman" w:cs="Times New Roman"/>
          <w:sz w:val="22"/>
          <w:szCs w:val="22"/>
        </w:rPr>
        <w:t xml:space="preserve"> </w:t>
      </w:r>
    </w:p>
    <w:p w14:paraId="5620FB90" w14:textId="77777777" w:rsidR="00E917ED" w:rsidRPr="00F101D7" w:rsidRDefault="00E917ED" w:rsidP="00735D48">
      <w:pPr>
        <w:jc w:val="both"/>
        <w:rPr>
          <w:rFonts w:ascii="Times New Roman" w:hAnsi="Times New Roman" w:cs="Times New Roman"/>
          <w:sz w:val="22"/>
          <w:szCs w:val="22"/>
        </w:rPr>
      </w:pPr>
    </w:p>
    <w:p w14:paraId="4A5F9BCD" w14:textId="769F0100" w:rsidR="0017578D" w:rsidRPr="00F101D7" w:rsidRDefault="00000000" w:rsidP="00735D48">
      <w:pPr>
        <w:pStyle w:val="Default"/>
        <w:jc w:val="both"/>
        <w:rPr>
          <w:b/>
          <w:color w:val="000000" w:themeColor="text1"/>
          <w:sz w:val="22"/>
          <w:szCs w:val="22"/>
        </w:rPr>
      </w:pPr>
      <w:sdt>
        <w:sdtPr>
          <w:rPr>
            <w:b/>
            <w:sz w:val="22"/>
            <w:szCs w:val="22"/>
          </w:rPr>
          <w:id w:val="318703617"/>
          <w14:checkbox>
            <w14:checked w14:val="0"/>
            <w14:checkedState w14:val="2612" w14:font="MS Gothic"/>
            <w14:uncheckedState w14:val="2610" w14:font="MS Gothic"/>
          </w14:checkbox>
        </w:sdtPr>
        <w:sdtContent>
          <w:r w:rsidR="0017578D" w:rsidRPr="00F101D7">
            <w:rPr>
              <w:rFonts w:ascii="Segoe UI Symbol" w:eastAsia="MS Gothic" w:hAnsi="Segoe UI Symbol" w:cs="Segoe UI Symbol"/>
              <w:b/>
              <w:sz w:val="22"/>
              <w:szCs w:val="22"/>
            </w:rPr>
            <w:t>☐</w:t>
          </w:r>
        </w:sdtContent>
      </w:sdt>
      <w:r w:rsidR="0017578D" w:rsidRPr="00F101D7">
        <w:rPr>
          <w:b/>
          <w:sz w:val="22"/>
          <w:szCs w:val="22"/>
        </w:rPr>
        <w:t xml:space="preserve"> YES   </w:t>
      </w:r>
      <w:sdt>
        <w:sdtPr>
          <w:rPr>
            <w:b/>
            <w:sz w:val="22"/>
            <w:szCs w:val="22"/>
          </w:rPr>
          <w:id w:val="1544175388"/>
          <w14:checkbox>
            <w14:checked w14:val="0"/>
            <w14:checkedState w14:val="2612" w14:font="MS Gothic"/>
            <w14:uncheckedState w14:val="2610" w14:font="MS Gothic"/>
          </w14:checkbox>
        </w:sdtPr>
        <w:sdtContent>
          <w:r w:rsidR="0017578D" w:rsidRPr="00F101D7">
            <w:rPr>
              <w:rFonts w:ascii="Segoe UI Symbol" w:eastAsia="MS Mincho" w:hAnsi="Segoe UI Symbol" w:cs="Segoe UI Symbol"/>
              <w:b/>
              <w:sz w:val="22"/>
              <w:szCs w:val="22"/>
            </w:rPr>
            <w:t>☐</w:t>
          </w:r>
        </w:sdtContent>
      </w:sdt>
      <w:r w:rsidR="0017578D" w:rsidRPr="00F101D7">
        <w:rPr>
          <w:b/>
          <w:sz w:val="22"/>
          <w:szCs w:val="22"/>
        </w:rPr>
        <w:t xml:space="preserve"> </w:t>
      </w:r>
      <w:r w:rsidR="00EB3CA8" w:rsidRPr="00F101D7">
        <w:rPr>
          <w:b/>
          <w:sz w:val="22"/>
          <w:szCs w:val="22"/>
        </w:rPr>
        <w:t>NO (</w:t>
      </w:r>
      <w:r w:rsidR="0017578D" w:rsidRPr="00F101D7">
        <w:rPr>
          <w:b/>
          <w:sz w:val="22"/>
          <w:szCs w:val="22"/>
        </w:rPr>
        <w:t>click on one)</w:t>
      </w:r>
    </w:p>
    <w:p w14:paraId="075BE721" w14:textId="77777777" w:rsidR="004632BA" w:rsidRDefault="004632BA" w:rsidP="00735D48">
      <w:pPr>
        <w:jc w:val="both"/>
        <w:rPr>
          <w:rFonts w:ascii="Times New Roman" w:hAnsi="Times New Roman" w:cs="Times New Roman"/>
          <w:sz w:val="22"/>
          <w:szCs w:val="22"/>
        </w:rPr>
      </w:pPr>
    </w:p>
    <w:p w14:paraId="23ACF6D8" w14:textId="77777777" w:rsidR="00EB3CA8" w:rsidRDefault="00EB3CA8" w:rsidP="00735D48">
      <w:pPr>
        <w:jc w:val="both"/>
        <w:rPr>
          <w:rFonts w:ascii="Times New Roman" w:hAnsi="Times New Roman" w:cs="Times New Roman"/>
          <w:sz w:val="22"/>
          <w:szCs w:val="22"/>
        </w:rPr>
      </w:pPr>
    </w:p>
    <w:p w14:paraId="697E88B7" w14:textId="77777777" w:rsidR="00EB3CA8" w:rsidRDefault="00EB3CA8" w:rsidP="00735D48">
      <w:pPr>
        <w:jc w:val="both"/>
        <w:rPr>
          <w:rFonts w:ascii="Times New Roman" w:hAnsi="Times New Roman" w:cs="Times New Roman"/>
          <w:sz w:val="22"/>
          <w:szCs w:val="22"/>
        </w:rPr>
      </w:pPr>
    </w:p>
    <w:p w14:paraId="0E47C13D" w14:textId="77777777" w:rsidR="00EB3CA8" w:rsidRPr="00F101D7" w:rsidRDefault="00EB3CA8" w:rsidP="00735D48">
      <w:pPr>
        <w:jc w:val="both"/>
        <w:rPr>
          <w:rFonts w:ascii="Times New Roman" w:hAnsi="Times New Roman" w:cs="Times New Roman"/>
          <w:sz w:val="22"/>
          <w:szCs w:val="22"/>
        </w:rPr>
      </w:pPr>
    </w:p>
    <w:p w14:paraId="06859041" w14:textId="487F658D" w:rsidR="004632BA" w:rsidRPr="00F101D7" w:rsidRDefault="004632BA" w:rsidP="00735D48">
      <w:pPr>
        <w:pStyle w:val="ListParagraph"/>
        <w:numPr>
          <w:ilvl w:val="0"/>
          <w:numId w:val="3"/>
        </w:numPr>
        <w:jc w:val="both"/>
        <w:rPr>
          <w:rFonts w:ascii="Times New Roman" w:hAnsi="Times New Roman" w:cs="Times New Roman"/>
          <w:b/>
          <w:bCs/>
          <w:sz w:val="22"/>
          <w:szCs w:val="22"/>
        </w:rPr>
      </w:pPr>
      <w:r w:rsidRPr="00F101D7">
        <w:rPr>
          <w:rFonts w:ascii="Times New Roman" w:hAnsi="Times New Roman" w:cs="Times New Roman"/>
          <w:b/>
          <w:bCs/>
          <w:sz w:val="22"/>
          <w:szCs w:val="22"/>
        </w:rPr>
        <w:t>Technical Assistance Needs.</w:t>
      </w:r>
    </w:p>
    <w:p w14:paraId="621486AC" w14:textId="5C5FB86C" w:rsidR="004632BA" w:rsidRPr="00F101D7" w:rsidRDefault="004632BA" w:rsidP="00735D48">
      <w:pPr>
        <w:jc w:val="both"/>
        <w:rPr>
          <w:rFonts w:ascii="Times New Roman" w:hAnsi="Times New Roman" w:cs="Times New Roman"/>
          <w:sz w:val="22"/>
          <w:szCs w:val="22"/>
        </w:rPr>
      </w:pPr>
    </w:p>
    <w:p w14:paraId="5F32EDF6" w14:textId="6C54C4EE" w:rsidR="004632BA" w:rsidRPr="00F101D7" w:rsidRDefault="004632BA" w:rsidP="00735D48">
      <w:pPr>
        <w:jc w:val="both"/>
        <w:rPr>
          <w:rFonts w:ascii="Times New Roman" w:hAnsi="Times New Roman" w:cs="Times New Roman"/>
          <w:sz w:val="22"/>
          <w:szCs w:val="22"/>
        </w:rPr>
      </w:pPr>
      <w:r w:rsidRPr="00F101D7">
        <w:rPr>
          <w:rFonts w:ascii="Times New Roman" w:hAnsi="Times New Roman" w:cs="Times New Roman"/>
          <w:sz w:val="22"/>
          <w:szCs w:val="22"/>
        </w:rPr>
        <w:t>Please identify up to three specific technical assistance needs your Corps has for the upcoming year that The Corps Network could help with:</w:t>
      </w:r>
    </w:p>
    <w:p w14:paraId="0B13D36D" w14:textId="12A2C4E8" w:rsidR="004632BA" w:rsidRPr="00F101D7" w:rsidRDefault="004632BA" w:rsidP="00735D48">
      <w:pPr>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0070"/>
      </w:tblGrid>
      <w:tr w:rsidR="004632BA" w:rsidRPr="00F101D7" w14:paraId="15AF13A1" w14:textId="77777777" w:rsidTr="004632BA">
        <w:tc>
          <w:tcPr>
            <w:tcW w:w="10070" w:type="dxa"/>
          </w:tcPr>
          <w:p w14:paraId="2815051F" w14:textId="77777777" w:rsidR="004632BA" w:rsidRPr="00F101D7" w:rsidRDefault="004632BA" w:rsidP="00735D48">
            <w:pPr>
              <w:jc w:val="both"/>
              <w:rPr>
                <w:rFonts w:ascii="Times New Roman" w:hAnsi="Times New Roman" w:cs="Times New Roman"/>
                <w:sz w:val="22"/>
                <w:szCs w:val="22"/>
              </w:rPr>
            </w:pPr>
            <w:r w:rsidRPr="00F101D7">
              <w:rPr>
                <w:rFonts w:ascii="Times New Roman" w:hAnsi="Times New Roman" w:cs="Times New Roman"/>
                <w:sz w:val="22"/>
                <w:szCs w:val="22"/>
              </w:rPr>
              <w:t>1.</w:t>
            </w:r>
          </w:p>
          <w:p w14:paraId="7970AAFA" w14:textId="77777777" w:rsidR="004632BA" w:rsidRPr="00F101D7" w:rsidRDefault="004632BA" w:rsidP="00735D48">
            <w:pPr>
              <w:jc w:val="both"/>
              <w:rPr>
                <w:rFonts w:ascii="Times New Roman" w:hAnsi="Times New Roman" w:cs="Times New Roman"/>
                <w:sz w:val="22"/>
                <w:szCs w:val="22"/>
              </w:rPr>
            </w:pPr>
          </w:p>
          <w:p w14:paraId="43E95D32" w14:textId="77777777" w:rsidR="004632BA" w:rsidRPr="00F101D7" w:rsidRDefault="004632BA" w:rsidP="00735D48">
            <w:pPr>
              <w:jc w:val="both"/>
              <w:rPr>
                <w:rFonts w:ascii="Times New Roman" w:hAnsi="Times New Roman" w:cs="Times New Roman"/>
                <w:sz w:val="22"/>
                <w:szCs w:val="22"/>
              </w:rPr>
            </w:pPr>
          </w:p>
          <w:p w14:paraId="3BA074D6" w14:textId="7BB0ACFD" w:rsidR="004632BA" w:rsidRPr="00F101D7" w:rsidRDefault="004632BA" w:rsidP="00735D48">
            <w:pPr>
              <w:jc w:val="both"/>
              <w:rPr>
                <w:rFonts w:ascii="Times New Roman" w:hAnsi="Times New Roman" w:cs="Times New Roman"/>
                <w:sz w:val="22"/>
                <w:szCs w:val="22"/>
              </w:rPr>
            </w:pPr>
          </w:p>
        </w:tc>
      </w:tr>
      <w:tr w:rsidR="004632BA" w:rsidRPr="00F101D7" w14:paraId="66CE1FF5" w14:textId="77777777" w:rsidTr="004632BA">
        <w:tc>
          <w:tcPr>
            <w:tcW w:w="10070" w:type="dxa"/>
          </w:tcPr>
          <w:p w14:paraId="502AAC4B" w14:textId="77777777" w:rsidR="004632BA" w:rsidRPr="00F101D7" w:rsidRDefault="004632BA" w:rsidP="00735D48">
            <w:pPr>
              <w:jc w:val="both"/>
              <w:rPr>
                <w:rFonts w:ascii="Times New Roman" w:hAnsi="Times New Roman" w:cs="Times New Roman"/>
                <w:sz w:val="22"/>
                <w:szCs w:val="22"/>
              </w:rPr>
            </w:pPr>
            <w:r w:rsidRPr="00F101D7">
              <w:rPr>
                <w:rFonts w:ascii="Times New Roman" w:hAnsi="Times New Roman" w:cs="Times New Roman"/>
                <w:sz w:val="22"/>
                <w:szCs w:val="22"/>
              </w:rPr>
              <w:t>2.</w:t>
            </w:r>
          </w:p>
          <w:p w14:paraId="58A53A19" w14:textId="6AA92798" w:rsidR="004632BA" w:rsidRPr="00F101D7" w:rsidRDefault="004632BA" w:rsidP="00735D48">
            <w:pPr>
              <w:jc w:val="both"/>
              <w:rPr>
                <w:rFonts w:ascii="Times New Roman" w:hAnsi="Times New Roman" w:cs="Times New Roman"/>
                <w:sz w:val="22"/>
                <w:szCs w:val="22"/>
              </w:rPr>
            </w:pPr>
          </w:p>
          <w:p w14:paraId="7660E9A7" w14:textId="77777777" w:rsidR="004632BA" w:rsidRPr="00F101D7" w:rsidRDefault="004632BA" w:rsidP="00735D48">
            <w:pPr>
              <w:jc w:val="both"/>
              <w:rPr>
                <w:rFonts w:ascii="Times New Roman" w:hAnsi="Times New Roman" w:cs="Times New Roman"/>
                <w:sz w:val="22"/>
                <w:szCs w:val="22"/>
              </w:rPr>
            </w:pPr>
          </w:p>
          <w:p w14:paraId="7890D1D0" w14:textId="725C43E2" w:rsidR="004632BA" w:rsidRPr="00F101D7" w:rsidRDefault="004632BA" w:rsidP="00735D48">
            <w:pPr>
              <w:jc w:val="both"/>
              <w:rPr>
                <w:rFonts w:ascii="Times New Roman" w:hAnsi="Times New Roman" w:cs="Times New Roman"/>
                <w:sz w:val="22"/>
                <w:szCs w:val="22"/>
              </w:rPr>
            </w:pPr>
          </w:p>
        </w:tc>
      </w:tr>
      <w:tr w:rsidR="004632BA" w:rsidRPr="00F101D7" w14:paraId="5E954823" w14:textId="77777777" w:rsidTr="004632BA">
        <w:tc>
          <w:tcPr>
            <w:tcW w:w="10070" w:type="dxa"/>
          </w:tcPr>
          <w:p w14:paraId="7F421588" w14:textId="77777777" w:rsidR="004632BA" w:rsidRPr="00F101D7" w:rsidRDefault="004632BA" w:rsidP="00735D48">
            <w:pPr>
              <w:jc w:val="both"/>
              <w:rPr>
                <w:rFonts w:ascii="Times New Roman" w:hAnsi="Times New Roman" w:cs="Times New Roman"/>
                <w:sz w:val="22"/>
                <w:szCs w:val="22"/>
              </w:rPr>
            </w:pPr>
            <w:r w:rsidRPr="00F101D7">
              <w:rPr>
                <w:rFonts w:ascii="Times New Roman" w:hAnsi="Times New Roman" w:cs="Times New Roman"/>
                <w:sz w:val="22"/>
                <w:szCs w:val="22"/>
              </w:rPr>
              <w:t>3.</w:t>
            </w:r>
          </w:p>
          <w:p w14:paraId="44B555FD" w14:textId="77777777" w:rsidR="004632BA" w:rsidRPr="00F101D7" w:rsidRDefault="004632BA" w:rsidP="00735D48">
            <w:pPr>
              <w:jc w:val="both"/>
              <w:rPr>
                <w:rFonts w:ascii="Times New Roman" w:hAnsi="Times New Roman" w:cs="Times New Roman"/>
                <w:sz w:val="22"/>
                <w:szCs w:val="22"/>
              </w:rPr>
            </w:pPr>
          </w:p>
          <w:p w14:paraId="6F523A89" w14:textId="77777777" w:rsidR="004632BA" w:rsidRPr="00F101D7" w:rsidRDefault="004632BA" w:rsidP="00735D48">
            <w:pPr>
              <w:jc w:val="both"/>
              <w:rPr>
                <w:rFonts w:ascii="Times New Roman" w:hAnsi="Times New Roman" w:cs="Times New Roman"/>
                <w:sz w:val="22"/>
                <w:szCs w:val="22"/>
              </w:rPr>
            </w:pPr>
          </w:p>
          <w:p w14:paraId="0CACDC8A" w14:textId="7EF09A09" w:rsidR="004632BA" w:rsidRPr="00F101D7" w:rsidRDefault="004632BA" w:rsidP="00735D48">
            <w:pPr>
              <w:jc w:val="both"/>
              <w:rPr>
                <w:rFonts w:ascii="Times New Roman" w:hAnsi="Times New Roman" w:cs="Times New Roman"/>
                <w:sz w:val="22"/>
                <w:szCs w:val="22"/>
              </w:rPr>
            </w:pPr>
          </w:p>
        </w:tc>
      </w:tr>
    </w:tbl>
    <w:p w14:paraId="0968B6A0" w14:textId="77777777" w:rsidR="004632BA" w:rsidRPr="00F101D7" w:rsidRDefault="004632BA" w:rsidP="00735D48">
      <w:pPr>
        <w:jc w:val="both"/>
        <w:rPr>
          <w:rFonts w:ascii="Times New Roman" w:hAnsi="Times New Roman" w:cs="Times New Roman"/>
          <w:sz w:val="22"/>
          <w:szCs w:val="22"/>
        </w:rPr>
      </w:pPr>
    </w:p>
    <w:p w14:paraId="50BC2AD0" w14:textId="77777777" w:rsidR="004632BA" w:rsidRPr="00F101D7" w:rsidRDefault="004632BA" w:rsidP="00735D48">
      <w:pPr>
        <w:jc w:val="both"/>
        <w:rPr>
          <w:rFonts w:ascii="Times New Roman" w:hAnsi="Times New Roman" w:cs="Times New Roman"/>
          <w:sz w:val="22"/>
          <w:szCs w:val="22"/>
        </w:rPr>
      </w:pPr>
    </w:p>
    <w:p w14:paraId="62672108" w14:textId="2554EB18" w:rsidR="00055785" w:rsidRPr="00F101D7" w:rsidRDefault="00AC77E1" w:rsidP="00735D48">
      <w:pPr>
        <w:pStyle w:val="Default"/>
        <w:jc w:val="both"/>
        <w:rPr>
          <w:b/>
          <w:color w:val="000000" w:themeColor="text1"/>
          <w:sz w:val="22"/>
          <w:szCs w:val="22"/>
        </w:rPr>
      </w:pPr>
      <w:bookmarkStart w:id="7" w:name="_Hlk124138320"/>
      <w:r w:rsidRPr="00F101D7">
        <w:rPr>
          <w:b/>
          <w:color w:val="000000" w:themeColor="text1"/>
          <w:sz w:val="22"/>
          <w:szCs w:val="22"/>
        </w:rPr>
        <w:t xml:space="preserve">NOTE: </w:t>
      </w:r>
      <w:r w:rsidR="003B17AD" w:rsidRPr="00F101D7">
        <w:rPr>
          <w:b/>
          <w:color w:val="000000" w:themeColor="text1"/>
          <w:sz w:val="22"/>
          <w:szCs w:val="22"/>
        </w:rPr>
        <w:t xml:space="preserve">Letters of Intent are due by March </w:t>
      </w:r>
      <w:r w:rsidR="00591EAC" w:rsidRPr="00F101D7">
        <w:rPr>
          <w:b/>
          <w:color w:val="000000" w:themeColor="text1"/>
          <w:sz w:val="22"/>
          <w:szCs w:val="22"/>
        </w:rPr>
        <w:t>31</w:t>
      </w:r>
      <w:r w:rsidR="003B17AD" w:rsidRPr="00F101D7">
        <w:rPr>
          <w:b/>
          <w:color w:val="000000" w:themeColor="text1"/>
          <w:sz w:val="22"/>
          <w:szCs w:val="22"/>
        </w:rPr>
        <w:t xml:space="preserve">, </w:t>
      </w:r>
      <w:r w:rsidR="009870F5">
        <w:rPr>
          <w:b/>
          <w:color w:val="000000" w:themeColor="text1"/>
          <w:sz w:val="22"/>
          <w:szCs w:val="22"/>
        </w:rPr>
        <w:t>202</w:t>
      </w:r>
      <w:r w:rsidR="009D3B66">
        <w:rPr>
          <w:b/>
          <w:color w:val="000000" w:themeColor="text1"/>
          <w:sz w:val="22"/>
          <w:szCs w:val="22"/>
        </w:rPr>
        <w:t>5</w:t>
      </w:r>
      <w:r w:rsidR="003B17AD" w:rsidRPr="00F101D7">
        <w:rPr>
          <w:b/>
          <w:color w:val="000000" w:themeColor="text1"/>
          <w:sz w:val="22"/>
          <w:szCs w:val="22"/>
        </w:rPr>
        <w:t xml:space="preserve">. Applications are due </w:t>
      </w:r>
      <w:r w:rsidR="00591EAC" w:rsidRPr="00F101D7">
        <w:rPr>
          <w:b/>
          <w:color w:val="000000" w:themeColor="text1"/>
          <w:sz w:val="22"/>
          <w:szCs w:val="22"/>
        </w:rPr>
        <w:t>June 30,</w:t>
      </w:r>
      <w:r w:rsidR="003B17AD" w:rsidRPr="00F101D7">
        <w:rPr>
          <w:b/>
          <w:color w:val="000000" w:themeColor="text1"/>
          <w:sz w:val="22"/>
          <w:szCs w:val="22"/>
        </w:rPr>
        <w:t xml:space="preserve"> </w:t>
      </w:r>
      <w:r w:rsidR="009870F5">
        <w:rPr>
          <w:b/>
          <w:color w:val="000000" w:themeColor="text1"/>
          <w:sz w:val="22"/>
          <w:szCs w:val="22"/>
        </w:rPr>
        <w:t>202</w:t>
      </w:r>
      <w:r w:rsidR="009D3B66">
        <w:rPr>
          <w:b/>
          <w:color w:val="000000" w:themeColor="text1"/>
          <w:sz w:val="22"/>
          <w:szCs w:val="22"/>
        </w:rPr>
        <w:t>5</w:t>
      </w:r>
      <w:r w:rsidR="00055785" w:rsidRPr="00F101D7">
        <w:rPr>
          <w:b/>
          <w:color w:val="000000" w:themeColor="text1"/>
          <w:sz w:val="22"/>
          <w:szCs w:val="22"/>
        </w:rPr>
        <w:t xml:space="preserve"> </w:t>
      </w:r>
    </w:p>
    <w:p w14:paraId="296B0A6C" w14:textId="77777777" w:rsidR="00055785" w:rsidRPr="00F101D7" w:rsidRDefault="00055785" w:rsidP="00735D48">
      <w:pPr>
        <w:pStyle w:val="Default"/>
        <w:jc w:val="both"/>
        <w:rPr>
          <w:b/>
          <w:color w:val="000000" w:themeColor="text1"/>
          <w:sz w:val="22"/>
          <w:szCs w:val="22"/>
        </w:rPr>
      </w:pPr>
    </w:p>
    <w:p w14:paraId="0A7B94E6" w14:textId="32D4FEEE" w:rsidR="00AC77E1" w:rsidRPr="00F101D7" w:rsidRDefault="00055785" w:rsidP="00735D48">
      <w:pPr>
        <w:pStyle w:val="Default"/>
        <w:jc w:val="both"/>
        <w:rPr>
          <w:b/>
          <w:bCs/>
          <w:color w:val="000000" w:themeColor="text1"/>
          <w:sz w:val="22"/>
          <w:szCs w:val="22"/>
        </w:rPr>
      </w:pPr>
      <w:r w:rsidRPr="00F101D7">
        <w:rPr>
          <w:b/>
          <w:bCs/>
          <w:color w:val="000000" w:themeColor="text1"/>
          <w:sz w:val="22"/>
          <w:szCs w:val="22"/>
        </w:rPr>
        <w:t xml:space="preserve">Please note that these are hard deadlines and that your Letter of Intent and your Accreditation Application will not be considered complete unless you have also included the mandatory payment associated with each. Failure to meet these deadlines may result in your Corps not being able to complete the accreditation process in </w:t>
      </w:r>
      <w:r w:rsidR="009870F5">
        <w:rPr>
          <w:b/>
          <w:bCs/>
          <w:color w:val="000000" w:themeColor="text1"/>
          <w:sz w:val="22"/>
          <w:szCs w:val="22"/>
        </w:rPr>
        <w:t>202</w:t>
      </w:r>
      <w:r w:rsidR="009D3B66">
        <w:rPr>
          <w:b/>
          <w:bCs/>
          <w:color w:val="000000" w:themeColor="text1"/>
          <w:sz w:val="22"/>
          <w:szCs w:val="22"/>
        </w:rPr>
        <w:t>5</w:t>
      </w:r>
      <w:r w:rsidRPr="00F101D7">
        <w:rPr>
          <w:b/>
          <w:bCs/>
          <w:color w:val="000000" w:themeColor="text1"/>
          <w:sz w:val="22"/>
          <w:szCs w:val="22"/>
        </w:rPr>
        <w:t>.</w:t>
      </w:r>
    </w:p>
    <w:p w14:paraId="420BEFDB" w14:textId="77777777" w:rsidR="00AC77E1" w:rsidRPr="00F101D7" w:rsidRDefault="00AC77E1" w:rsidP="00735D48">
      <w:pPr>
        <w:jc w:val="both"/>
        <w:rPr>
          <w:rFonts w:ascii="Times New Roman" w:hAnsi="Times New Roman" w:cs="Times New Roman"/>
          <w:sz w:val="22"/>
          <w:szCs w:val="22"/>
        </w:rPr>
      </w:pPr>
    </w:p>
    <w:p w14:paraId="5EFD7627" w14:textId="77777777" w:rsidR="00AC77E1" w:rsidRPr="00F101D7" w:rsidRDefault="00AC77E1" w:rsidP="00735D48">
      <w:pPr>
        <w:jc w:val="both"/>
        <w:rPr>
          <w:rFonts w:ascii="Times New Roman" w:hAnsi="Times New Roman" w:cs="Times New Roman"/>
          <w:sz w:val="22"/>
          <w:szCs w:val="22"/>
        </w:rPr>
      </w:pPr>
      <w:r w:rsidRPr="00F101D7">
        <w:rPr>
          <w:rFonts w:ascii="Times New Roman" w:hAnsi="Times New Roman" w:cs="Times New Roman"/>
          <w:sz w:val="22"/>
          <w:szCs w:val="22"/>
        </w:rPr>
        <w:t xml:space="preserve">Upload your completed application and supporting documentation to the </w:t>
      </w:r>
      <w:r w:rsidR="003B17AD" w:rsidRPr="00F101D7">
        <w:rPr>
          <w:rFonts w:ascii="Times New Roman" w:hAnsi="Times New Roman" w:cs="Times New Roman"/>
          <w:sz w:val="22"/>
          <w:szCs w:val="22"/>
        </w:rPr>
        <w:t>Drobox</w:t>
      </w:r>
      <w:r w:rsidRPr="00F101D7">
        <w:rPr>
          <w:rFonts w:ascii="Times New Roman" w:hAnsi="Times New Roman" w:cs="Times New Roman"/>
          <w:sz w:val="22"/>
          <w:szCs w:val="22"/>
        </w:rPr>
        <w:t xml:space="preserve"> folder </w:t>
      </w:r>
      <w:r w:rsidR="003B17AD" w:rsidRPr="00F101D7">
        <w:rPr>
          <w:rFonts w:ascii="Times New Roman" w:hAnsi="Times New Roman" w:cs="Times New Roman"/>
          <w:sz w:val="22"/>
          <w:szCs w:val="22"/>
        </w:rPr>
        <w:t xml:space="preserve">assigned to you </w:t>
      </w:r>
      <w:r w:rsidRPr="00F101D7">
        <w:rPr>
          <w:rFonts w:ascii="Times New Roman" w:hAnsi="Times New Roman" w:cs="Times New Roman"/>
          <w:sz w:val="22"/>
          <w:szCs w:val="22"/>
        </w:rPr>
        <w:t>for your program</w:t>
      </w:r>
      <w:r w:rsidR="003B17AD" w:rsidRPr="00F101D7">
        <w:rPr>
          <w:rFonts w:ascii="Times New Roman" w:hAnsi="Times New Roman" w:cs="Times New Roman"/>
          <w:sz w:val="22"/>
          <w:szCs w:val="22"/>
        </w:rPr>
        <w:t>’s accreditation material</w:t>
      </w:r>
      <w:r w:rsidRPr="00F101D7">
        <w:rPr>
          <w:rFonts w:ascii="Times New Roman" w:hAnsi="Times New Roman" w:cs="Times New Roman"/>
          <w:sz w:val="22"/>
          <w:szCs w:val="22"/>
        </w:rPr>
        <w:t>. If you have any questions or need help, please contact:</w:t>
      </w:r>
    </w:p>
    <w:p w14:paraId="3CAAAEF4" w14:textId="77777777" w:rsidR="00AC77E1" w:rsidRPr="00F101D7" w:rsidRDefault="00AC77E1" w:rsidP="00735D48">
      <w:pPr>
        <w:jc w:val="both"/>
        <w:rPr>
          <w:rFonts w:ascii="Times New Roman" w:hAnsi="Times New Roman" w:cs="Times New Roman"/>
          <w:sz w:val="22"/>
          <w:szCs w:val="22"/>
        </w:rPr>
      </w:pPr>
    </w:p>
    <w:p w14:paraId="2A45E178" w14:textId="77777777" w:rsidR="00AC77E1" w:rsidRPr="00F101D7" w:rsidRDefault="00AC77E1" w:rsidP="00735D48">
      <w:pPr>
        <w:jc w:val="both"/>
        <w:rPr>
          <w:rFonts w:ascii="Times New Roman" w:hAnsi="Times New Roman" w:cs="Times New Roman"/>
          <w:sz w:val="22"/>
          <w:szCs w:val="22"/>
        </w:rPr>
      </w:pPr>
    </w:p>
    <w:bookmarkEnd w:id="7"/>
    <w:p w14:paraId="1D83DFD8" w14:textId="1BCB9209" w:rsidR="00735D48" w:rsidRPr="00735D48" w:rsidRDefault="00735D48" w:rsidP="00735D48">
      <w:pPr>
        <w:jc w:val="both"/>
        <w:rPr>
          <w:rFonts w:ascii="Times New Roman" w:hAnsi="Times New Roman" w:cs="Times New Roman"/>
          <w:sz w:val="22"/>
        </w:rPr>
      </w:pPr>
      <w:r w:rsidRPr="00735D48">
        <w:rPr>
          <w:rFonts w:ascii="Times New Roman" w:hAnsi="Times New Roman" w:cs="Times New Roman"/>
          <w:b/>
          <w:bCs/>
          <w:color w:val="212121"/>
          <w:szCs w:val="24"/>
        </w:rPr>
        <w:t>Stephanie Mathes</w:t>
      </w:r>
    </w:p>
    <w:p w14:paraId="672F2966" w14:textId="77777777" w:rsidR="00735D48" w:rsidRPr="00735D48" w:rsidRDefault="00735D48" w:rsidP="00735D48">
      <w:pPr>
        <w:jc w:val="both"/>
        <w:rPr>
          <w:rFonts w:ascii="Times New Roman" w:hAnsi="Times New Roman" w:cs="Times New Roman"/>
          <w:b/>
          <w:bCs/>
          <w:i/>
          <w:iCs/>
        </w:rPr>
      </w:pPr>
      <w:hyperlink r:id="rId9" w:history="1">
        <w:r w:rsidRPr="00735D48">
          <w:rPr>
            <w:rStyle w:val="Hyperlink"/>
            <w:rFonts w:ascii="Times New Roman" w:hAnsi="Times New Roman" w:cs="Times New Roman"/>
            <w:b/>
            <w:bCs/>
            <w:i/>
            <w:iCs/>
            <w:color w:val="0563C1"/>
          </w:rPr>
          <w:t>Schedule time with Stephanie Mathes</w:t>
        </w:r>
      </w:hyperlink>
    </w:p>
    <w:p w14:paraId="17541648" w14:textId="77777777" w:rsidR="00735D48" w:rsidRPr="00735D48" w:rsidRDefault="00735D48" w:rsidP="00735D48">
      <w:pPr>
        <w:jc w:val="both"/>
        <w:rPr>
          <w:rFonts w:ascii="Times New Roman" w:hAnsi="Times New Roman" w:cs="Times New Roman"/>
        </w:rPr>
      </w:pPr>
      <w:r w:rsidRPr="00735D48">
        <w:rPr>
          <w:rFonts w:ascii="Times New Roman" w:hAnsi="Times New Roman" w:cs="Times New Roman"/>
          <w:color w:val="000000"/>
          <w:szCs w:val="24"/>
        </w:rPr>
        <w:t>Director of Technical Assistance &amp; Training</w:t>
      </w:r>
    </w:p>
    <w:p w14:paraId="5E945A8D" w14:textId="77777777" w:rsidR="00735D48" w:rsidRDefault="00735D48" w:rsidP="00735D48">
      <w:pPr>
        <w:jc w:val="both"/>
        <w:rPr>
          <w:rFonts w:ascii="Times New Roman" w:hAnsi="Times New Roman" w:cs="Times New Roman"/>
          <w:color w:val="000000"/>
          <w:szCs w:val="24"/>
        </w:rPr>
      </w:pPr>
      <w:r w:rsidRPr="00735D48">
        <w:rPr>
          <w:rFonts w:ascii="Times New Roman" w:hAnsi="Times New Roman" w:cs="Times New Roman"/>
          <w:color w:val="000000"/>
          <w:szCs w:val="24"/>
        </w:rPr>
        <w:t>The Corps Network</w:t>
      </w:r>
      <w:r>
        <w:rPr>
          <w:rFonts w:ascii="Times New Roman" w:hAnsi="Times New Roman" w:cs="Times New Roman"/>
          <w:color w:val="000000"/>
          <w:szCs w:val="24"/>
        </w:rPr>
        <w:t xml:space="preserve"> </w:t>
      </w:r>
      <w:hyperlink r:id="rId10" w:history="1">
        <w:r w:rsidRPr="00735D48">
          <w:rPr>
            <w:rStyle w:val="Hyperlink"/>
            <w:rFonts w:ascii="Times New Roman" w:hAnsi="Times New Roman" w:cs="Times New Roman"/>
            <w:szCs w:val="24"/>
          </w:rPr>
          <w:t>smathes@corpsnetwork.org</w:t>
        </w:r>
      </w:hyperlink>
      <w:r w:rsidRPr="00735D48">
        <w:rPr>
          <w:rFonts w:ascii="Times New Roman" w:hAnsi="Times New Roman" w:cs="Times New Roman"/>
          <w:color w:val="000000"/>
          <w:szCs w:val="24"/>
        </w:rPr>
        <w:t> </w:t>
      </w:r>
    </w:p>
    <w:p w14:paraId="424D3BAF" w14:textId="330EC0FC" w:rsidR="00735D48" w:rsidRPr="00735D48" w:rsidRDefault="00735D48" w:rsidP="00735D48">
      <w:pPr>
        <w:jc w:val="both"/>
        <w:rPr>
          <w:rFonts w:ascii="Times New Roman" w:hAnsi="Times New Roman" w:cs="Times New Roman"/>
        </w:rPr>
      </w:pPr>
      <w:r w:rsidRPr="00735D48">
        <w:rPr>
          <w:rFonts w:ascii="Times New Roman" w:hAnsi="Times New Roman" w:cs="Times New Roman"/>
          <w:color w:val="000000"/>
          <w:szCs w:val="24"/>
        </w:rPr>
        <w:t>Office: 228-896-5351 Cell: 228-731-1700</w:t>
      </w:r>
    </w:p>
    <w:p w14:paraId="2C2E4600" w14:textId="598CDA61" w:rsidR="005B401C" w:rsidRPr="00735D48" w:rsidRDefault="005B401C" w:rsidP="00735D48">
      <w:pPr>
        <w:jc w:val="both"/>
        <w:rPr>
          <w:rFonts w:ascii="Times New Roman" w:hAnsi="Times New Roman" w:cs="Times New Roman"/>
          <w:sz w:val="22"/>
          <w:szCs w:val="22"/>
        </w:rPr>
      </w:pPr>
      <w:r w:rsidRPr="00735D48">
        <w:rPr>
          <w:rFonts w:ascii="Times New Roman" w:hAnsi="Times New Roman" w:cs="Times New Roman"/>
          <w:sz w:val="22"/>
          <w:szCs w:val="22"/>
        </w:rPr>
        <w:br w:type="page"/>
      </w:r>
    </w:p>
    <w:p w14:paraId="06403676" w14:textId="77777777" w:rsidR="005B401C" w:rsidRPr="00F101D7" w:rsidRDefault="005B401C" w:rsidP="005B401C">
      <w:pPr>
        <w:rPr>
          <w:rFonts w:ascii="Times New Roman" w:hAnsi="Times New Roman" w:cs="Times New Roman"/>
          <w:b/>
          <w:bCs/>
          <w:sz w:val="22"/>
        </w:rPr>
      </w:pPr>
      <w:r w:rsidRPr="00F101D7">
        <w:rPr>
          <w:rFonts w:ascii="Times New Roman" w:hAnsi="Times New Roman" w:cs="Times New Roman"/>
          <w:b/>
          <w:bCs/>
        </w:rPr>
        <w:lastRenderedPageBreak/>
        <w:t>Narrative Examples</w:t>
      </w:r>
    </w:p>
    <w:p w14:paraId="6875F2C7" w14:textId="77777777" w:rsidR="005B401C" w:rsidRPr="00F101D7" w:rsidRDefault="005B401C" w:rsidP="005B401C">
      <w:pPr>
        <w:rPr>
          <w:rFonts w:ascii="Times New Roman" w:hAnsi="Times New Roman" w:cs="Times New Roman"/>
          <w:szCs w:val="24"/>
        </w:rPr>
      </w:pPr>
    </w:p>
    <w:p w14:paraId="0FEFB90D" w14:textId="2FDC281C"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The following are best practice examples of the level of detail we’re looking for in your narrative responses to standards. Don’t just describe the documents you’ve attached to your application to support a standard, describe how you apply the policies and procedures in those documents to the day-to-day operation of your Corps.</w:t>
      </w:r>
      <w:r w:rsidR="004632BA" w:rsidRPr="00F101D7">
        <w:rPr>
          <w:rFonts w:ascii="Times New Roman" w:hAnsi="Times New Roman" w:cs="Times New Roman"/>
          <w:szCs w:val="24"/>
        </w:rPr>
        <w:t xml:space="preserve"> </w:t>
      </w:r>
    </w:p>
    <w:p w14:paraId="7A9AEBC1" w14:textId="77777777" w:rsidR="005B401C" w:rsidRPr="00F101D7" w:rsidRDefault="005B401C" w:rsidP="00735D48">
      <w:pPr>
        <w:jc w:val="both"/>
        <w:rPr>
          <w:rFonts w:ascii="Times New Roman" w:hAnsi="Times New Roman" w:cs="Times New Roman"/>
          <w:szCs w:val="24"/>
        </w:rPr>
      </w:pPr>
    </w:p>
    <w:p w14:paraId="2453489F"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3.1 The governing body ensures that the Corps will have an annual operating plan consistent with the mission.</w:t>
      </w:r>
    </w:p>
    <w:p w14:paraId="2A15B8D4" w14:textId="77777777" w:rsidR="005B401C" w:rsidRPr="00F101D7" w:rsidRDefault="005B401C" w:rsidP="00735D48">
      <w:pPr>
        <w:jc w:val="both"/>
        <w:rPr>
          <w:rFonts w:ascii="Times New Roman" w:hAnsi="Times New Roman" w:cs="Times New Roman"/>
          <w:szCs w:val="24"/>
        </w:rPr>
      </w:pPr>
    </w:p>
    <w:tbl>
      <w:tblPr>
        <w:tblStyle w:val="TableGrid"/>
        <w:tblW w:w="0" w:type="auto"/>
        <w:tblInd w:w="18" w:type="dxa"/>
        <w:tblLook w:val="04A0" w:firstRow="1" w:lastRow="0" w:firstColumn="1" w:lastColumn="0" w:noHBand="0" w:noVBand="1"/>
      </w:tblPr>
      <w:tblGrid>
        <w:gridCol w:w="3259"/>
        <w:gridCol w:w="6073"/>
      </w:tblGrid>
      <w:tr w:rsidR="005B401C" w:rsidRPr="00F101D7" w14:paraId="0AF069C0" w14:textId="77777777" w:rsidTr="005B401C">
        <w:tc>
          <w:tcPr>
            <w:tcW w:w="3259" w:type="dxa"/>
            <w:tcBorders>
              <w:top w:val="single" w:sz="4" w:space="0" w:color="auto"/>
              <w:left w:val="single" w:sz="4" w:space="0" w:color="auto"/>
              <w:bottom w:val="single" w:sz="4" w:space="0" w:color="auto"/>
              <w:right w:val="single" w:sz="4" w:space="0" w:color="auto"/>
            </w:tcBorders>
            <w:hideMark/>
          </w:tcPr>
          <w:p w14:paraId="1E607848"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Examples of documents to support this standard:</w:t>
            </w:r>
          </w:p>
        </w:tc>
        <w:tc>
          <w:tcPr>
            <w:tcW w:w="6073" w:type="dxa"/>
            <w:tcBorders>
              <w:top w:val="single" w:sz="4" w:space="0" w:color="auto"/>
              <w:left w:val="single" w:sz="4" w:space="0" w:color="auto"/>
              <w:bottom w:val="single" w:sz="4" w:space="0" w:color="auto"/>
              <w:right w:val="single" w:sz="4" w:space="0" w:color="auto"/>
            </w:tcBorders>
            <w:hideMark/>
          </w:tcPr>
          <w:p w14:paraId="75F31EC5"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Annual operating plan, board minutes indicating discussion of an annual operating plan.</w:t>
            </w:r>
          </w:p>
        </w:tc>
      </w:tr>
      <w:tr w:rsidR="005B401C" w:rsidRPr="00F101D7" w14:paraId="1763C8FA" w14:textId="77777777" w:rsidTr="005B401C">
        <w:tc>
          <w:tcPr>
            <w:tcW w:w="3259" w:type="dxa"/>
            <w:tcBorders>
              <w:top w:val="single" w:sz="4" w:space="0" w:color="auto"/>
              <w:left w:val="single" w:sz="4" w:space="0" w:color="auto"/>
              <w:bottom w:val="single" w:sz="4" w:space="0" w:color="auto"/>
              <w:right w:val="single" w:sz="4" w:space="0" w:color="auto"/>
            </w:tcBorders>
            <w:hideMark/>
          </w:tcPr>
          <w:p w14:paraId="441599BB"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List names of documents you’ve attached to support this standard:</w:t>
            </w:r>
          </w:p>
        </w:tc>
        <w:tc>
          <w:tcPr>
            <w:tcW w:w="6073" w:type="dxa"/>
            <w:tcBorders>
              <w:top w:val="single" w:sz="4" w:space="0" w:color="auto"/>
              <w:left w:val="single" w:sz="4" w:space="0" w:color="auto"/>
              <w:bottom w:val="single" w:sz="4" w:space="0" w:color="auto"/>
              <w:right w:val="single" w:sz="4" w:space="0" w:color="auto"/>
            </w:tcBorders>
            <w:hideMark/>
          </w:tcPr>
          <w:p w14:paraId="0BB77081" w14:textId="0C322BA1"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3.1 – </w:t>
            </w:r>
            <w:r w:rsidR="00CE37FF">
              <w:rPr>
                <w:rFonts w:ascii="Times New Roman" w:hAnsi="Times New Roman" w:cs="Times New Roman"/>
                <w:szCs w:val="24"/>
              </w:rPr>
              <w:t xml:space="preserve">Year XXXX </w:t>
            </w:r>
            <w:r w:rsidRPr="00F101D7">
              <w:rPr>
                <w:rFonts w:ascii="Times New Roman" w:hAnsi="Times New Roman" w:cs="Times New Roman"/>
                <w:szCs w:val="24"/>
              </w:rPr>
              <w:t>Master Budget</w:t>
            </w:r>
          </w:p>
        </w:tc>
      </w:tr>
      <w:tr w:rsidR="005B401C" w:rsidRPr="00F101D7" w14:paraId="6ADD86C6" w14:textId="77777777" w:rsidTr="005B401C">
        <w:tc>
          <w:tcPr>
            <w:tcW w:w="3259" w:type="dxa"/>
            <w:tcBorders>
              <w:top w:val="single" w:sz="4" w:space="0" w:color="auto"/>
              <w:left w:val="single" w:sz="4" w:space="0" w:color="auto"/>
              <w:bottom w:val="single" w:sz="4" w:space="0" w:color="auto"/>
              <w:right w:val="single" w:sz="4" w:space="0" w:color="auto"/>
            </w:tcBorders>
            <w:hideMark/>
          </w:tcPr>
          <w:p w14:paraId="6A21D691"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Detailed narrative response to standard:</w:t>
            </w:r>
          </w:p>
          <w:p w14:paraId="2F3157E9"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(Typing will expand the box.)</w:t>
            </w:r>
          </w:p>
        </w:tc>
        <w:tc>
          <w:tcPr>
            <w:tcW w:w="6073" w:type="dxa"/>
            <w:tcBorders>
              <w:top w:val="single" w:sz="4" w:space="0" w:color="auto"/>
              <w:left w:val="single" w:sz="4" w:space="0" w:color="auto"/>
              <w:bottom w:val="single" w:sz="4" w:space="0" w:color="auto"/>
              <w:right w:val="single" w:sz="4" w:space="0" w:color="auto"/>
            </w:tcBorders>
          </w:tcPr>
          <w:p w14:paraId="13065A51" w14:textId="3B5222EE"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The Corps annual operating plan develops each year during our budget development process.  During this process, each Program Director forecasts the scale and scope their program will reach in the coming fiscal year (Jan. 1 to Dec. 31).  Once all Program Directors complete their draft budgets, the </w:t>
            </w:r>
            <w:r w:rsidR="00735D48" w:rsidRPr="00F101D7">
              <w:rPr>
                <w:rFonts w:ascii="Times New Roman" w:hAnsi="Times New Roman" w:cs="Times New Roman"/>
                <w:szCs w:val="24"/>
              </w:rPr>
              <w:t>administrative</w:t>
            </w:r>
            <w:r w:rsidRPr="00F101D7">
              <w:rPr>
                <w:rFonts w:ascii="Times New Roman" w:hAnsi="Times New Roman" w:cs="Times New Roman"/>
                <w:szCs w:val="24"/>
              </w:rPr>
              <w:t xml:space="preserve"> team checks for conflict and accuracy, then compiles them into a master budget.  The master budget is presented to the Board of Directors for approval at the December meeting, and once approved, the budget dictates our annual operating plan for all organizational functions </w:t>
            </w:r>
            <w:proofErr w:type="gramStart"/>
            <w:r w:rsidRPr="00F101D7">
              <w:rPr>
                <w:rFonts w:ascii="Times New Roman" w:hAnsi="Times New Roman" w:cs="Times New Roman"/>
                <w:szCs w:val="24"/>
              </w:rPr>
              <w:t>including;</w:t>
            </w:r>
            <w:proofErr w:type="gramEnd"/>
            <w:r w:rsidRPr="00F101D7">
              <w:rPr>
                <w:rFonts w:ascii="Times New Roman" w:hAnsi="Times New Roman" w:cs="Times New Roman"/>
                <w:szCs w:val="24"/>
              </w:rPr>
              <w:t xml:space="preserve"> programming, personnel, marketing, and operations. </w:t>
            </w:r>
          </w:p>
          <w:p w14:paraId="75C392A4" w14:textId="77777777" w:rsidR="005B401C" w:rsidRPr="00F101D7" w:rsidRDefault="005B401C" w:rsidP="00735D48">
            <w:pPr>
              <w:jc w:val="both"/>
              <w:rPr>
                <w:rFonts w:ascii="Times New Roman" w:hAnsi="Times New Roman" w:cs="Times New Roman"/>
                <w:szCs w:val="24"/>
              </w:rPr>
            </w:pPr>
          </w:p>
        </w:tc>
      </w:tr>
    </w:tbl>
    <w:p w14:paraId="4F885B08" w14:textId="77777777" w:rsidR="005B401C" w:rsidRPr="00F101D7" w:rsidRDefault="005B401C" w:rsidP="00735D48">
      <w:pPr>
        <w:jc w:val="both"/>
        <w:rPr>
          <w:rFonts w:ascii="Times New Roman" w:hAnsi="Times New Roman" w:cs="Times New Roman"/>
          <w:szCs w:val="24"/>
        </w:rPr>
      </w:pPr>
    </w:p>
    <w:p w14:paraId="3D191A8C" w14:textId="77777777" w:rsidR="005B401C" w:rsidRPr="00F101D7" w:rsidRDefault="005B401C" w:rsidP="00735D48">
      <w:pPr>
        <w:jc w:val="both"/>
        <w:rPr>
          <w:rFonts w:ascii="Times New Roman" w:hAnsi="Times New Roman" w:cs="Times New Roman"/>
          <w:szCs w:val="24"/>
        </w:rPr>
      </w:pPr>
    </w:p>
    <w:p w14:paraId="071C4222"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The governing body is committed to long-term sustainability planning, longevity and as well as a continuous improvement strategy. This includes ensuring that there is a quality assurance protocol for all aspects of the Corps.</w:t>
      </w:r>
    </w:p>
    <w:p w14:paraId="6221BA96" w14:textId="77777777" w:rsidR="005B401C" w:rsidRPr="00F101D7" w:rsidRDefault="005B401C" w:rsidP="00735D48">
      <w:pPr>
        <w:jc w:val="both"/>
        <w:rPr>
          <w:rFonts w:ascii="Times New Roman" w:hAnsi="Times New Roman" w:cs="Times New Roman"/>
          <w:szCs w:val="24"/>
        </w:rPr>
      </w:pPr>
    </w:p>
    <w:tbl>
      <w:tblPr>
        <w:tblStyle w:val="TableGrid"/>
        <w:tblW w:w="0" w:type="auto"/>
        <w:tblInd w:w="18" w:type="dxa"/>
        <w:tblLook w:val="04A0" w:firstRow="1" w:lastRow="0" w:firstColumn="1" w:lastColumn="0" w:noHBand="0" w:noVBand="1"/>
      </w:tblPr>
      <w:tblGrid>
        <w:gridCol w:w="3330"/>
        <w:gridCol w:w="6228"/>
      </w:tblGrid>
      <w:tr w:rsidR="005B401C" w:rsidRPr="00F101D7" w14:paraId="3268BA54"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42FFFB16"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Examples of documents to support this standard:</w:t>
            </w:r>
          </w:p>
        </w:tc>
        <w:tc>
          <w:tcPr>
            <w:tcW w:w="6228" w:type="dxa"/>
            <w:tcBorders>
              <w:top w:val="single" w:sz="4" w:space="0" w:color="auto"/>
              <w:left w:val="single" w:sz="4" w:space="0" w:color="auto"/>
              <w:bottom w:val="single" w:sz="4" w:space="0" w:color="auto"/>
              <w:right w:val="single" w:sz="4" w:space="0" w:color="auto"/>
            </w:tcBorders>
            <w:hideMark/>
          </w:tcPr>
          <w:p w14:paraId="715058BA"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Sustainability plan, continuous improvement plan, board minutes discussing these issues, quality assurance plan and/or strategy.</w:t>
            </w:r>
          </w:p>
        </w:tc>
      </w:tr>
      <w:tr w:rsidR="005B401C" w:rsidRPr="00F101D7" w14:paraId="55E5A56C"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76C0EB93"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List names of documents you’ve attached to support this standard:</w:t>
            </w:r>
          </w:p>
        </w:tc>
        <w:tc>
          <w:tcPr>
            <w:tcW w:w="6228" w:type="dxa"/>
            <w:tcBorders>
              <w:top w:val="single" w:sz="4" w:space="0" w:color="auto"/>
              <w:left w:val="single" w:sz="4" w:space="0" w:color="auto"/>
              <w:bottom w:val="single" w:sz="4" w:space="0" w:color="auto"/>
              <w:right w:val="single" w:sz="4" w:space="0" w:color="auto"/>
            </w:tcBorders>
            <w:hideMark/>
          </w:tcPr>
          <w:p w14:paraId="621A560B"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 Preprogram youth survey</w:t>
            </w:r>
          </w:p>
          <w:p w14:paraId="2763D6B7"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 Post Program youth survey</w:t>
            </w:r>
          </w:p>
          <w:p w14:paraId="3C30E17A"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 Crew leader eval of PC</w:t>
            </w:r>
          </w:p>
          <w:p w14:paraId="3A46EB99"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 Field Leader evaluation</w:t>
            </w:r>
          </w:p>
          <w:p w14:paraId="4DC92419"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 FT Staff Evaluation</w:t>
            </w:r>
          </w:p>
          <w:p w14:paraId="387AB2EB"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 Board Minutes</w:t>
            </w:r>
          </w:p>
          <w:p w14:paraId="562EA10F"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3.3 – Project Partner evaluation</w:t>
            </w:r>
          </w:p>
        </w:tc>
      </w:tr>
      <w:tr w:rsidR="005B401C" w:rsidRPr="00F101D7" w14:paraId="2B57579E"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66080C6E"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Detailed narrative response to standard:</w:t>
            </w:r>
          </w:p>
          <w:p w14:paraId="5DD1BCE3"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(Typing will expand the box.)</w:t>
            </w:r>
          </w:p>
        </w:tc>
        <w:tc>
          <w:tcPr>
            <w:tcW w:w="6228" w:type="dxa"/>
            <w:tcBorders>
              <w:top w:val="single" w:sz="4" w:space="0" w:color="auto"/>
              <w:left w:val="single" w:sz="4" w:space="0" w:color="auto"/>
              <w:bottom w:val="single" w:sz="4" w:space="0" w:color="auto"/>
              <w:right w:val="single" w:sz="4" w:space="0" w:color="auto"/>
            </w:tcBorders>
          </w:tcPr>
          <w:p w14:paraId="52484401"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The Corps is committed to long term sustainability and continuous improvement.  Every level of the organization has an accountability structure, an evaluation procedure, and opportunities for in-put on program design, policy and procedure.  Below are four brief examples of this structure:</w:t>
            </w:r>
          </w:p>
          <w:p w14:paraId="3965B7A6" w14:textId="77777777" w:rsidR="005B401C" w:rsidRPr="00F101D7" w:rsidRDefault="005B401C" w:rsidP="00735D48">
            <w:pPr>
              <w:ind w:left="720" w:hanging="720"/>
              <w:jc w:val="both"/>
              <w:rPr>
                <w:rFonts w:ascii="Times New Roman" w:hAnsi="Times New Roman" w:cs="Times New Roman"/>
                <w:szCs w:val="24"/>
              </w:rPr>
            </w:pPr>
          </w:p>
          <w:p w14:paraId="0E433A9E" w14:textId="77777777" w:rsidR="005B401C" w:rsidRPr="00F101D7" w:rsidRDefault="005B401C" w:rsidP="00735D48">
            <w:pPr>
              <w:pStyle w:val="ListParagraph"/>
              <w:numPr>
                <w:ilvl w:val="0"/>
                <w:numId w:val="7"/>
              </w:numPr>
              <w:jc w:val="both"/>
              <w:rPr>
                <w:rFonts w:ascii="Times New Roman" w:hAnsi="Times New Roman" w:cs="Times New Roman"/>
                <w:szCs w:val="24"/>
              </w:rPr>
            </w:pPr>
            <w:r w:rsidRPr="00F101D7">
              <w:rPr>
                <w:rFonts w:ascii="Times New Roman" w:hAnsi="Times New Roman" w:cs="Times New Roman"/>
                <w:szCs w:val="24"/>
              </w:rPr>
              <w:lastRenderedPageBreak/>
              <w:t>Every Corpsmember participates in a program and staff evaluation at the end of their experience.  These evaluations are turned in to the Deputy Director who reads each of them, documents trends, both good and bad.  This information is shared with program staff during our fall all-staff gathering set the tone for quality assurances and commitment to excellence.  During the retreat, trends are assessed and improvement projects identified to be completed during the winter months.  Five months later, policy and procedure trainings are provided during our spring all-staff gathering.</w:t>
            </w:r>
          </w:p>
          <w:p w14:paraId="442C74AC" w14:textId="77777777" w:rsidR="005B401C" w:rsidRPr="00F101D7" w:rsidRDefault="005B401C" w:rsidP="00735D48">
            <w:pPr>
              <w:ind w:left="720" w:hanging="720"/>
              <w:jc w:val="both"/>
              <w:rPr>
                <w:rFonts w:ascii="Times New Roman" w:hAnsi="Times New Roman" w:cs="Times New Roman"/>
                <w:szCs w:val="24"/>
              </w:rPr>
            </w:pPr>
          </w:p>
          <w:p w14:paraId="7884C9F1" w14:textId="77777777" w:rsidR="005B401C" w:rsidRPr="00F101D7" w:rsidRDefault="005B401C" w:rsidP="00735D48">
            <w:pPr>
              <w:pStyle w:val="ListParagraph"/>
              <w:numPr>
                <w:ilvl w:val="0"/>
                <w:numId w:val="7"/>
              </w:numPr>
              <w:jc w:val="both"/>
              <w:rPr>
                <w:rFonts w:ascii="Times New Roman" w:hAnsi="Times New Roman" w:cs="Times New Roman"/>
                <w:szCs w:val="24"/>
              </w:rPr>
            </w:pPr>
            <w:r w:rsidRPr="00F101D7">
              <w:rPr>
                <w:rFonts w:ascii="Times New Roman" w:hAnsi="Times New Roman" w:cs="Times New Roman"/>
                <w:szCs w:val="24"/>
              </w:rPr>
              <w:t>All staff (seasonal and FT) are given comprehensive performance evaluations by their supervisors (attached).  Seasonal staff also submit a program evaluation at the end of their field season. These confidential surveys are conducted through an on-line survey sent directly from the Executive Director.  The results are collected and compiled by the Executive Director and a report is included at the beginning of the fall all-staff gathering.  During the retreat, trends are assessed and improvement projects identified to be completed during the winter months. Five months later, policy and procedure trainings are provided during our spring all-staff gathering.</w:t>
            </w:r>
          </w:p>
          <w:p w14:paraId="19440C21" w14:textId="77777777" w:rsidR="005B401C" w:rsidRPr="00F101D7" w:rsidRDefault="005B401C" w:rsidP="00735D48">
            <w:pPr>
              <w:ind w:left="720" w:hanging="720"/>
              <w:jc w:val="both"/>
              <w:rPr>
                <w:rFonts w:ascii="Times New Roman" w:hAnsi="Times New Roman" w:cs="Times New Roman"/>
                <w:szCs w:val="24"/>
              </w:rPr>
            </w:pPr>
          </w:p>
          <w:p w14:paraId="6291FEEA" w14:textId="77777777" w:rsidR="005B401C" w:rsidRPr="00F101D7" w:rsidRDefault="005B401C" w:rsidP="00735D48">
            <w:pPr>
              <w:pStyle w:val="ListParagraph"/>
              <w:numPr>
                <w:ilvl w:val="0"/>
                <w:numId w:val="7"/>
              </w:numPr>
              <w:jc w:val="both"/>
              <w:rPr>
                <w:rFonts w:ascii="Times New Roman" w:hAnsi="Times New Roman" w:cs="Times New Roman"/>
                <w:szCs w:val="24"/>
              </w:rPr>
            </w:pPr>
            <w:r w:rsidRPr="00F101D7">
              <w:rPr>
                <w:rFonts w:ascii="Times New Roman" w:hAnsi="Times New Roman" w:cs="Times New Roman"/>
                <w:szCs w:val="24"/>
              </w:rPr>
              <w:t>Every Board Committee has a staff liaison other than the Executive Director. This allows Board interaction with key staff and encourages an open exchange on performance, quality, and planning.  Additionally, once per year, each department lead provides a written and verbal report to the Board on the success, challenges and strategies for their respective departments.</w:t>
            </w:r>
          </w:p>
          <w:p w14:paraId="15ED484D" w14:textId="77777777" w:rsidR="005B401C" w:rsidRPr="00F101D7" w:rsidRDefault="005B401C" w:rsidP="00735D48">
            <w:pPr>
              <w:ind w:left="409" w:hanging="720"/>
              <w:jc w:val="both"/>
              <w:rPr>
                <w:rFonts w:ascii="Times New Roman" w:hAnsi="Times New Roman" w:cs="Times New Roman"/>
                <w:szCs w:val="24"/>
              </w:rPr>
            </w:pPr>
          </w:p>
          <w:p w14:paraId="4AFB7E06" w14:textId="77777777" w:rsidR="005B401C" w:rsidRPr="00F101D7" w:rsidRDefault="005B401C" w:rsidP="00735D48">
            <w:pPr>
              <w:pStyle w:val="ListParagraph"/>
              <w:numPr>
                <w:ilvl w:val="0"/>
                <w:numId w:val="7"/>
              </w:numPr>
              <w:jc w:val="both"/>
              <w:rPr>
                <w:rFonts w:ascii="Times New Roman" w:hAnsi="Times New Roman" w:cs="Times New Roman"/>
                <w:szCs w:val="24"/>
              </w:rPr>
            </w:pPr>
            <w:r w:rsidRPr="00F101D7">
              <w:rPr>
                <w:rFonts w:ascii="Times New Roman" w:hAnsi="Times New Roman" w:cs="Times New Roman"/>
                <w:szCs w:val="24"/>
              </w:rPr>
              <w:t xml:space="preserve">Every project partner receives a project performance evaluation at the completion of their project. The responses on these evaluations highlight areas we are doing particularly </w:t>
            </w:r>
            <w:proofErr w:type="gramStart"/>
            <w:r w:rsidRPr="00F101D7">
              <w:rPr>
                <w:rFonts w:ascii="Times New Roman" w:hAnsi="Times New Roman" w:cs="Times New Roman"/>
                <w:szCs w:val="24"/>
              </w:rPr>
              <w:t>well, but</w:t>
            </w:r>
            <w:proofErr w:type="gramEnd"/>
            <w:r w:rsidRPr="00F101D7">
              <w:rPr>
                <w:rFonts w:ascii="Times New Roman" w:hAnsi="Times New Roman" w:cs="Times New Roman"/>
                <w:szCs w:val="24"/>
              </w:rPr>
              <w:t xml:space="preserve"> also expose failings that help determine areas we need to increase our training.</w:t>
            </w:r>
          </w:p>
          <w:p w14:paraId="2D1E9408" w14:textId="77777777" w:rsidR="005B401C" w:rsidRPr="00F101D7" w:rsidRDefault="005B401C" w:rsidP="00735D48">
            <w:pPr>
              <w:ind w:left="720" w:hanging="720"/>
              <w:jc w:val="both"/>
              <w:rPr>
                <w:rFonts w:ascii="Times New Roman" w:hAnsi="Times New Roman" w:cs="Times New Roman"/>
                <w:szCs w:val="24"/>
              </w:rPr>
            </w:pPr>
          </w:p>
          <w:p w14:paraId="0921C74F"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These are just four examples of how we execute our quality assurance objectives.  Please see the attached document titled “The </w:t>
            </w:r>
            <w:proofErr w:type="spellStart"/>
            <w:r w:rsidRPr="00F101D7">
              <w:rPr>
                <w:rFonts w:ascii="Times New Roman" w:hAnsi="Times New Roman" w:cs="Times New Roman"/>
                <w:szCs w:val="24"/>
              </w:rPr>
              <w:t>CorpsWay</w:t>
            </w:r>
            <w:proofErr w:type="spellEnd"/>
            <w:r w:rsidRPr="00F101D7">
              <w:rPr>
                <w:rFonts w:ascii="Times New Roman" w:hAnsi="Times New Roman" w:cs="Times New Roman"/>
                <w:szCs w:val="24"/>
              </w:rPr>
              <w:t>” for a description of our philosophical approach to our work.  This document is shared with every staff applicant to the Corps.</w:t>
            </w:r>
          </w:p>
          <w:p w14:paraId="6FE7D15A" w14:textId="77777777" w:rsidR="005B401C" w:rsidRPr="00F101D7" w:rsidRDefault="005B401C" w:rsidP="00735D48">
            <w:pPr>
              <w:jc w:val="both"/>
              <w:rPr>
                <w:rFonts w:ascii="Times New Roman" w:hAnsi="Times New Roman" w:cs="Times New Roman"/>
                <w:szCs w:val="24"/>
              </w:rPr>
            </w:pPr>
          </w:p>
        </w:tc>
      </w:tr>
    </w:tbl>
    <w:p w14:paraId="50C90DDB" w14:textId="77777777" w:rsidR="005B401C" w:rsidRPr="00F101D7" w:rsidRDefault="005B401C" w:rsidP="00735D48">
      <w:pPr>
        <w:jc w:val="both"/>
        <w:rPr>
          <w:rFonts w:ascii="Times New Roman" w:hAnsi="Times New Roman" w:cs="Times New Roman"/>
          <w:szCs w:val="24"/>
        </w:rPr>
      </w:pPr>
    </w:p>
    <w:p w14:paraId="4C257302" w14:textId="77777777" w:rsidR="005B401C" w:rsidRPr="00F101D7" w:rsidRDefault="005B401C" w:rsidP="00735D48">
      <w:pPr>
        <w:jc w:val="both"/>
        <w:rPr>
          <w:rFonts w:ascii="Times New Roman" w:hAnsi="Times New Roman" w:cs="Times New Roman"/>
          <w:szCs w:val="24"/>
        </w:rPr>
      </w:pPr>
    </w:p>
    <w:p w14:paraId="77396B9A" w14:textId="77777777" w:rsidR="00670E1E" w:rsidRDefault="00670E1E" w:rsidP="00735D48">
      <w:pPr>
        <w:jc w:val="both"/>
        <w:rPr>
          <w:rFonts w:ascii="Times New Roman" w:hAnsi="Times New Roman" w:cs="Times New Roman"/>
          <w:szCs w:val="24"/>
        </w:rPr>
      </w:pPr>
    </w:p>
    <w:p w14:paraId="53B9F582" w14:textId="653D2ECD"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lastRenderedPageBreak/>
        <w:t>3.9 The Corps attracts diverse funding.</w:t>
      </w:r>
    </w:p>
    <w:p w14:paraId="200C57A4" w14:textId="77777777" w:rsidR="005B401C" w:rsidRPr="00F101D7" w:rsidRDefault="005B401C" w:rsidP="00735D48">
      <w:pPr>
        <w:jc w:val="both"/>
        <w:rPr>
          <w:rFonts w:ascii="Times New Roman" w:hAnsi="Times New Roman" w:cs="Times New Roman"/>
          <w:szCs w:val="24"/>
        </w:rPr>
      </w:pPr>
    </w:p>
    <w:tbl>
      <w:tblPr>
        <w:tblStyle w:val="TableGrid"/>
        <w:tblW w:w="0" w:type="auto"/>
        <w:tblInd w:w="18" w:type="dxa"/>
        <w:tblLook w:val="04A0" w:firstRow="1" w:lastRow="0" w:firstColumn="1" w:lastColumn="0" w:noHBand="0" w:noVBand="1"/>
      </w:tblPr>
      <w:tblGrid>
        <w:gridCol w:w="3330"/>
        <w:gridCol w:w="6228"/>
      </w:tblGrid>
      <w:tr w:rsidR="005B401C" w:rsidRPr="00F101D7" w14:paraId="1AEDC631"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148AF922"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Examples of documents to support this standard:</w:t>
            </w:r>
          </w:p>
        </w:tc>
        <w:tc>
          <w:tcPr>
            <w:tcW w:w="6228" w:type="dxa"/>
            <w:tcBorders>
              <w:top w:val="single" w:sz="4" w:space="0" w:color="auto"/>
              <w:left w:val="single" w:sz="4" w:space="0" w:color="auto"/>
              <w:bottom w:val="single" w:sz="4" w:space="0" w:color="auto"/>
              <w:right w:val="single" w:sz="4" w:space="0" w:color="auto"/>
            </w:tcBorders>
            <w:hideMark/>
          </w:tcPr>
          <w:p w14:paraId="32845CED"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List of current and past funding sources, list of grants, list of fee-for-service contracts.</w:t>
            </w:r>
          </w:p>
        </w:tc>
      </w:tr>
      <w:tr w:rsidR="005B401C" w:rsidRPr="00F101D7" w14:paraId="2E7E0327"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2ED91454"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List names of documents you’ve attached to support this standard:</w:t>
            </w:r>
          </w:p>
        </w:tc>
        <w:tc>
          <w:tcPr>
            <w:tcW w:w="6228" w:type="dxa"/>
            <w:tcBorders>
              <w:top w:val="single" w:sz="4" w:space="0" w:color="auto"/>
              <w:left w:val="single" w:sz="4" w:space="0" w:color="auto"/>
              <w:bottom w:val="single" w:sz="4" w:space="0" w:color="auto"/>
              <w:right w:val="single" w:sz="4" w:space="0" w:color="auto"/>
            </w:tcBorders>
            <w:hideMark/>
          </w:tcPr>
          <w:p w14:paraId="58ED9BC7" w14:textId="02EF9DF0"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2.2 – </w:t>
            </w:r>
            <w:r w:rsidR="00CE37FF">
              <w:rPr>
                <w:rFonts w:ascii="Times New Roman" w:hAnsi="Times New Roman" w:cs="Times New Roman"/>
                <w:szCs w:val="24"/>
              </w:rPr>
              <w:t>Year XXXX</w:t>
            </w:r>
            <w:r w:rsidRPr="00F101D7">
              <w:rPr>
                <w:rFonts w:ascii="Times New Roman" w:hAnsi="Times New Roman" w:cs="Times New Roman"/>
                <w:szCs w:val="24"/>
              </w:rPr>
              <w:t xml:space="preserve"> Annual Report</w:t>
            </w:r>
          </w:p>
        </w:tc>
      </w:tr>
      <w:tr w:rsidR="005B401C" w:rsidRPr="00F101D7" w14:paraId="5FEF23DA"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334BAB30"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Detailed narrative response to standard:</w:t>
            </w:r>
          </w:p>
          <w:p w14:paraId="78F316DE"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(Typing will expand the box.)</w:t>
            </w:r>
          </w:p>
        </w:tc>
        <w:tc>
          <w:tcPr>
            <w:tcW w:w="6228" w:type="dxa"/>
            <w:tcBorders>
              <w:top w:val="single" w:sz="4" w:space="0" w:color="auto"/>
              <w:left w:val="single" w:sz="4" w:space="0" w:color="auto"/>
              <w:bottom w:val="single" w:sz="4" w:space="0" w:color="auto"/>
              <w:right w:val="single" w:sz="4" w:space="0" w:color="auto"/>
            </w:tcBorders>
          </w:tcPr>
          <w:p w14:paraId="20C138F6" w14:textId="1372E7E8"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The Corps continuously tries to diversify funding streams </w:t>
            </w:r>
            <w:proofErr w:type="gramStart"/>
            <w:r w:rsidRPr="00F101D7">
              <w:rPr>
                <w:rFonts w:ascii="Times New Roman" w:hAnsi="Times New Roman" w:cs="Times New Roman"/>
                <w:szCs w:val="24"/>
              </w:rPr>
              <w:t>in order to</w:t>
            </w:r>
            <w:proofErr w:type="gramEnd"/>
            <w:r w:rsidRPr="00F101D7">
              <w:rPr>
                <w:rFonts w:ascii="Times New Roman" w:hAnsi="Times New Roman" w:cs="Times New Roman"/>
                <w:szCs w:val="24"/>
              </w:rPr>
              <w:t xml:space="preserve"> create long term stainability.  As an </w:t>
            </w:r>
            <w:r w:rsidR="00735D48" w:rsidRPr="00F101D7">
              <w:rPr>
                <w:rFonts w:ascii="Times New Roman" w:hAnsi="Times New Roman" w:cs="Times New Roman"/>
                <w:szCs w:val="24"/>
              </w:rPr>
              <w:t>example,</w:t>
            </w:r>
            <w:r w:rsidRPr="00F101D7">
              <w:rPr>
                <w:rFonts w:ascii="Times New Roman" w:hAnsi="Times New Roman" w:cs="Times New Roman"/>
                <w:szCs w:val="24"/>
              </w:rPr>
              <w:t xml:space="preserve"> in </w:t>
            </w:r>
            <w:r w:rsidR="00CE37FF">
              <w:rPr>
                <w:rFonts w:ascii="Times New Roman" w:hAnsi="Times New Roman" w:cs="Times New Roman"/>
                <w:szCs w:val="24"/>
              </w:rPr>
              <w:t>year XXXX</w:t>
            </w:r>
            <w:r w:rsidRPr="00F101D7">
              <w:rPr>
                <w:rFonts w:ascii="Times New Roman" w:hAnsi="Times New Roman" w:cs="Times New Roman"/>
                <w:szCs w:val="24"/>
              </w:rPr>
              <w:t>, our revenue percentages included:</w:t>
            </w:r>
          </w:p>
          <w:p w14:paraId="2FB30804" w14:textId="77777777" w:rsidR="005B401C" w:rsidRPr="00F101D7" w:rsidRDefault="005B401C" w:rsidP="00735D48">
            <w:pPr>
              <w:ind w:left="720" w:hanging="720"/>
              <w:jc w:val="both"/>
              <w:rPr>
                <w:rFonts w:ascii="Times New Roman" w:hAnsi="Times New Roman" w:cs="Times New Roman"/>
                <w:szCs w:val="24"/>
              </w:rPr>
            </w:pPr>
          </w:p>
          <w:p w14:paraId="02474258" w14:textId="77777777" w:rsidR="005B401C" w:rsidRPr="00F101D7" w:rsidRDefault="005B401C" w:rsidP="00735D48">
            <w:pPr>
              <w:ind w:left="720" w:hanging="720"/>
              <w:jc w:val="both"/>
              <w:rPr>
                <w:rFonts w:ascii="Times New Roman" w:hAnsi="Times New Roman" w:cs="Times New Roman"/>
                <w:szCs w:val="24"/>
              </w:rPr>
            </w:pPr>
            <w:r w:rsidRPr="00F101D7">
              <w:rPr>
                <w:rFonts w:ascii="Times New Roman" w:hAnsi="Times New Roman" w:cs="Times New Roman"/>
                <w:szCs w:val="24"/>
              </w:rPr>
              <w:t>Work projects – 70%</w:t>
            </w:r>
          </w:p>
          <w:p w14:paraId="02C8E8FD" w14:textId="77777777" w:rsidR="005B401C" w:rsidRPr="00F101D7" w:rsidRDefault="005B401C" w:rsidP="00735D48">
            <w:pPr>
              <w:ind w:left="720" w:hanging="720"/>
              <w:jc w:val="both"/>
              <w:rPr>
                <w:rFonts w:ascii="Times New Roman" w:hAnsi="Times New Roman" w:cs="Times New Roman"/>
                <w:szCs w:val="24"/>
              </w:rPr>
            </w:pPr>
            <w:r w:rsidRPr="00F101D7">
              <w:rPr>
                <w:rFonts w:ascii="Times New Roman" w:hAnsi="Times New Roman" w:cs="Times New Roman"/>
                <w:szCs w:val="24"/>
              </w:rPr>
              <w:t>Grants and donations – 22%</w:t>
            </w:r>
          </w:p>
          <w:p w14:paraId="709EDC2B" w14:textId="77777777" w:rsidR="005B401C" w:rsidRPr="00F101D7" w:rsidRDefault="005B401C" w:rsidP="00735D48">
            <w:pPr>
              <w:ind w:left="720" w:hanging="720"/>
              <w:jc w:val="both"/>
              <w:rPr>
                <w:rFonts w:ascii="Times New Roman" w:hAnsi="Times New Roman" w:cs="Times New Roman"/>
                <w:szCs w:val="24"/>
              </w:rPr>
            </w:pPr>
            <w:r w:rsidRPr="00F101D7">
              <w:rPr>
                <w:rFonts w:ascii="Times New Roman" w:hAnsi="Times New Roman" w:cs="Times New Roman"/>
                <w:szCs w:val="24"/>
              </w:rPr>
              <w:t>Education contracts – 4%</w:t>
            </w:r>
          </w:p>
          <w:p w14:paraId="19715F8B" w14:textId="77777777" w:rsidR="005B401C" w:rsidRPr="00F101D7" w:rsidRDefault="005B401C" w:rsidP="00735D48">
            <w:pPr>
              <w:ind w:left="720" w:hanging="720"/>
              <w:jc w:val="both"/>
              <w:rPr>
                <w:rFonts w:ascii="Times New Roman" w:hAnsi="Times New Roman" w:cs="Times New Roman"/>
                <w:szCs w:val="24"/>
              </w:rPr>
            </w:pPr>
            <w:r w:rsidRPr="00F101D7">
              <w:rPr>
                <w:rFonts w:ascii="Times New Roman" w:hAnsi="Times New Roman" w:cs="Times New Roman"/>
                <w:szCs w:val="24"/>
              </w:rPr>
              <w:t>Tuition and Fees – 1%</w:t>
            </w:r>
          </w:p>
          <w:p w14:paraId="2D6B287F" w14:textId="77777777" w:rsidR="005B401C" w:rsidRPr="00F101D7" w:rsidRDefault="005B401C" w:rsidP="00735D48">
            <w:pPr>
              <w:ind w:left="720" w:hanging="720"/>
              <w:jc w:val="both"/>
              <w:rPr>
                <w:rFonts w:ascii="Times New Roman" w:hAnsi="Times New Roman" w:cs="Times New Roman"/>
                <w:szCs w:val="24"/>
              </w:rPr>
            </w:pPr>
            <w:r w:rsidRPr="00F101D7">
              <w:rPr>
                <w:rFonts w:ascii="Times New Roman" w:hAnsi="Times New Roman" w:cs="Times New Roman"/>
                <w:szCs w:val="24"/>
              </w:rPr>
              <w:t>Other (facility rental, investment income, etc.) – 3%</w:t>
            </w:r>
          </w:p>
          <w:p w14:paraId="02FD512E" w14:textId="77777777" w:rsidR="005B401C" w:rsidRPr="00F101D7" w:rsidRDefault="005B401C" w:rsidP="00735D48">
            <w:pPr>
              <w:ind w:left="720" w:hanging="720"/>
              <w:jc w:val="both"/>
              <w:rPr>
                <w:rFonts w:ascii="Times New Roman" w:hAnsi="Times New Roman" w:cs="Times New Roman"/>
                <w:szCs w:val="24"/>
              </w:rPr>
            </w:pPr>
          </w:p>
          <w:p w14:paraId="4B1FF84C"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By far, the biggest source of our funding comes from fee for service work projects (70%).  These work projects are spread amongst more than 100 Federal, State, and local agencies, as well as non-profit and private resource management entities.</w:t>
            </w:r>
          </w:p>
          <w:p w14:paraId="24856A5C" w14:textId="77777777" w:rsidR="005B401C" w:rsidRPr="00F101D7" w:rsidRDefault="005B401C" w:rsidP="00735D48">
            <w:pPr>
              <w:ind w:left="720" w:hanging="720"/>
              <w:jc w:val="both"/>
              <w:rPr>
                <w:rFonts w:ascii="Times New Roman" w:hAnsi="Times New Roman" w:cs="Times New Roman"/>
                <w:szCs w:val="24"/>
              </w:rPr>
            </w:pPr>
          </w:p>
          <w:p w14:paraId="2D4E015F" w14:textId="1AF1BE03" w:rsidR="005B401C" w:rsidRPr="00F101D7" w:rsidRDefault="005B401C" w:rsidP="00735D48">
            <w:pPr>
              <w:ind w:left="720" w:hanging="720"/>
              <w:jc w:val="both"/>
              <w:rPr>
                <w:rFonts w:ascii="Times New Roman" w:hAnsi="Times New Roman" w:cs="Times New Roman"/>
                <w:szCs w:val="24"/>
              </w:rPr>
            </w:pPr>
            <w:r w:rsidRPr="00F101D7">
              <w:rPr>
                <w:rFonts w:ascii="Times New Roman" w:hAnsi="Times New Roman" w:cs="Times New Roman"/>
                <w:szCs w:val="24"/>
              </w:rPr>
              <w:t>See attached document “</w:t>
            </w:r>
            <w:r w:rsidR="00CE37FF">
              <w:rPr>
                <w:rFonts w:ascii="Times New Roman" w:hAnsi="Times New Roman" w:cs="Times New Roman"/>
                <w:szCs w:val="24"/>
              </w:rPr>
              <w:t>Year XXXX</w:t>
            </w:r>
            <w:r w:rsidRPr="00F101D7">
              <w:rPr>
                <w:rFonts w:ascii="Times New Roman" w:hAnsi="Times New Roman" w:cs="Times New Roman"/>
                <w:szCs w:val="24"/>
              </w:rPr>
              <w:t xml:space="preserve"> Annual Report” pages 4 and 6.</w:t>
            </w:r>
          </w:p>
          <w:p w14:paraId="24976AF6" w14:textId="77777777" w:rsidR="005B401C" w:rsidRPr="00F101D7" w:rsidRDefault="005B401C" w:rsidP="00735D48">
            <w:pPr>
              <w:jc w:val="both"/>
              <w:rPr>
                <w:rFonts w:ascii="Times New Roman" w:hAnsi="Times New Roman" w:cs="Times New Roman"/>
                <w:szCs w:val="24"/>
              </w:rPr>
            </w:pPr>
          </w:p>
        </w:tc>
      </w:tr>
    </w:tbl>
    <w:p w14:paraId="743F3CC8" w14:textId="77777777" w:rsidR="005B401C" w:rsidRPr="00F101D7" w:rsidRDefault="005B401C" w:rsidP="00735D48">
      <w:pPr>
        <w:jc w:val="both"/>
        <w:rPr>
          <w:rFonts w:ascii="Times New Roman" w:hAnsi="Times New Roman" w:cs="Times New Roman"/>
          <w:szCs w:val="24"/>
        </w:rPr>
      </w:pPr>
    </w:p>
    <w:p w14:paraId="390BB5A6"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11.1 Corps must demonstrate that it has sufficient capacity to meet community, participant and project partner needs. </w:t>
      </w:r>
    </w:p>
    <w:p w14:paraId="114477DA" w14:textId="77777777" w:rsidR="005B401C" w:rsidRPr="00F101D7" w:rsidRDefault="005B401C" w:rsidP="00735D48">
      <w:pPr>
        <w:jc w:val="both"/>
        <w:rPr>
          <w:rFonts w:ascii="Times New Roman" w:hAnsi="Times New Roman" w:cs="Times New Roman"/>
          <w:szCs w:val="24"/>
        </w:rPr>
      </w:pPr>
    </w:p>
    <w:tbl>
      <w:tblPr>
        <w:tblStyle w:val="TableGrid"/>
        <w:tblW w:w="0" w:type="auto"/>
        <w:tblInd w:w="18" w:type="dxa"/>
        <w:tblLook w:val="04A0" w:firstRow="1" w:lastRow="0" w:firstColumn="1" w:lastColumn="0" w:noHBand="0" w:noVBand="1"/>
      </w:tblPr>
      <w:tblGrid>
        <w:gridCol w:w="3330"/>
        <w:gridCol w:w="6228"/>
      </w:tblGrid>
      <w:tr w:rsidR="005B401C" w:rsidRPr="00F101D7" w14:paraId="5719C266"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0AB691CF"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Examples of documents to support this standard:</w:t>
            </w:r>
          </w:p>
        </w:tc>
        <w:tc>
          <w:tcPr>
            <w:tcW w:w="6228" w:type="dxa"/>
            <w:tcBorders>
              <w:top w:val="single" w:sz="4" w:space="0" w:color="auto"/>
              <w:left w:val="single" w:sz="4" w:space="0" w:color="auto"/>
              <w:bottom w:val="single" w:sz="4" w:space="0" w:color="auto"/>
              <w:right w:val="single" w:sz="4" w:space="0" w:color="auto"/>
            </w:tcBorders>
            <w:hideMark/>
          </w:tcPr>
          <w:p w14:paraId="19045ABD"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List of fee-for-service projects; list of community projects; </w:t>
            </w:r>
          </w:p>
        </w:tc>
      </w:tr>
      <w:tr w:rsidR="005B401C" w:rsidRPr="00F101D7" w14:paraId="4E391810"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1243B6AC"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List names of documents you’ve attached to support this standard:</w:t>
            </w:r>
          </w:p>
        </w:tc>
        <w:tc>
          <w:tcPr>
            <w:tcW w:w="6228" w:type="dxa"/>
            <w:tcBorders>
              <w:top w:val="single" w:sz="4" w:space="0" w:color="auto"/>
              <w:left w:val="single" w:sz="4" w:space="0" w:color="auto"/>
              <w:bottom w:val="single" w:sz="4" w:space="0" w:color="auto"/>
              <w:right w:val="single" w:sz="4" w:space="0" w:color="auto"/>
            </w:tcBorders>
            <w:hideMark/>
          </w:tcPr>
          <w:p w14:paraId="4AC3A260" w14:textId="2AF7F43E"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2.2 </w:t>
            </w:r>
            <w:r w:rsidR="00CE37FF">
              <w:rPr>
                <w:rFonts w:ascii="Times New Roman" w:hAnsi="Times New Roman" w:cs="Times New Roman"/>
                <w:szCs w:val="24"/>
              </w:rPr>
              <w:t>–</w:t>
            </w:r>
            <w:r w:rsidRPr="00F101D7">
              <w:rPr>
                <w:rFonts w:ascii="Times New Roman" w:hAnsi="Times New Roman" w:cs="Times New Roman"/>
                <w:szCs w:val="24"/>
              </w:rPr>
              <w:t xml:space="preserve"> </w:t>
            </w:r>
            <w:r w:rsidR="00CE37FF">
              <w:rPr>
                <w:rFonts w:ascii="Times New Roman" w:hAnsi="Times New Roman" w:cs="Times New Roman"/>
                <w:szCs w:val="24"/>
              </w:rPr>
              <w:t>Year XXXX</w:t>
            </w:r>
            <w:r w:rsidRPr="00F101D7">
              <w:rPr>
                <w:rFonts w:ascii="Times New Roman" w:hAnsi="Times New Roman" w:cs="Times New Roman"/>
                <w:szCs w:val="24"/>
              </w:rPr>
              <w:t xml:space="preserve"> Annual Report (page 6)</w:t>
            </w:r>
          </w:p>
        </w:tc>
      </w:tr>
      <w:tr w:rsidR="005B401C" w:rsidRPr="00F101D7" w14:paraId="47A42ED2"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7F5CF9D2"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Detailed narrative response to standard:</w:t>
            </w:r>
          </w:p>
          <w:p w14:paraId="2CE8EF97"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(Typing will expand the box.)</w:t>
            </w:r>
          </w:p>
        </w:tc>
        <w:tc>
          <w:tcPr>
            <w:tcW w:w="6228" w:type="dxa"/>
            <w:tcBorders>
              <w:top w:val="single" w:sz="4" w:space="0" w:color="auto"/>
              <w:left w:val="single" w:sz="4" w:space="0" w:color="auto"/>
              <w:bottom w:val="single" w:sz="4" w:space="0" w:color="auto"/>
              <w:right w:val="single" w:sz="4" w:space="0" w:color="auto"/>
            </w:tcBorders>
          </w:tcPr>
          <w:p w14:paraId="7F3C48E5" w14:textId="50212749"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Since 1984, The Corps has served more than 22,000 youth and young adults with a challenging, educational, and inspiring conservation experience.  The Corps has sufficient capacity to meet community, participant, and project partner needs.  In addition to a </w:t>
            </w:r>
            <w:r w:rsidR="00735D48" w:rsidRPr="00F101D7">
              <w:rPr>
                <w:rFonts w:ascii="Times New Roman" w:hAnsi="Times New Roman" w:cs="Times New Roman"/>
                <w:szCs w:val="24"/>
              </w:rPr>
              <w:t>7-acre</w:t>
            </w:r>
            <w:r w:rsidRPr="00F101D7">
              <w:rPr>
                <w:rFonts w:ascii="Times New Roman" w:hAnsi="Times New Roman" w:cs="Times New Roman"/>
                <w:szCs w:val="24"/>
              </w:rPr>
              <w:t xml:space="preserve"> campus, The Corps owns a fleet of 65 vehicles, and a specialty tool cache valued at $400,000.   </w:t>
            </w:r>
          </w:p>
          <w:p w14:paraId="46C57F9D" w14:textId="77777777" w:rsidR="005B401C" w:rsidRPr="00F101D7" w:rsidRDefault="005B401C" w:rsidP="00735D48">
            <w:pPr>
              <w:jc w:val="both"/>
              <w:rPr>
                <w:rFonts w:ascii="Times New Roman" w:hAnsi="Times New Roman" w:cs="Times New Roman"/>
                <w:szCs w:val="24"/>
              </w:rPr>
            </w:pPr>
          </w:p>
          <w:p w14:paraId="21BD7EC8"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The Corps program includes about 42 year-round staff as well as 60 seasonal field staff.  These individuals are patient, innovative, and creative hard workers who find satisfaction helping others achieve success. They understand the value of learning by </w:t>
            </w:r>
            <w:proofErr w:type="gramStart"/>
            <w:r w:rsidRPr="00F101D7">
              <w:rPr>
                <w:rFonts w:ascii="Times New Roman" w:hAnsi="Times New Roman" w:cs="Times New Roman"/>
                <w:szCs w:val="24"/>
              </w:rPr>
              <w:t>doing, and</w:t>
            </w:r>
            <w:proofErr w:type="gramEnd"/>
            <w:r w:rsidRPr="00F101D7">
              <w:rPr>
                <w:rFonts w:ascii="Times New Roman" w:hAnsi="Times New Roman" w:cs="Times New Roman"/>
                <w:szCs w:val="24"/>
              </w:rPr>
              <w:t xml:space="preserve"> are passionate about the outdoors. Corps staff understand natural communities and have an awareness of societal impact on our region’s public lands. Most importantly, they have a driving desire to share their wealth of knowledge and experience with the next generation.  </w:t>
            </w:r>
          </w:p>
          <w:p w14:paraId="7DB582D6" w14:textId="77777777" w:rsidR="005B401C" w:rsidRPr="00F101D7" w:rsidRDefault="005B401C" w:rsidP="00735D48">
            <w:pPr>
              <w:jc w:val="both"/>
              <w:rPr>
                <w:rFonts w:ascii="Times New Roman" w:hAnsi="Times New Roman" w:cs="Times New Roman"/>
                <w:szCs w:val="24"/>
              </w:rPr>
            </w:pPr>
          </w:p>
          <w:p w14:paraId="3769572F" w14:textId="2669E056"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In </w:t>
            </w:r>
            <w:r w:rsidR="00CE37FF">
              <w:rPr>
                <w:rFonts w:ascii="Times New Roman" w:hAnsi="Times New Roman" w:cs="Times New Roman"/>
                <w:szCs w:val="24"/>
              </w:rPr>
              <w:t>year XXXX</w:t>
            </w:r>
            <w:r w:rsidRPr="00F101D7">
              <w:rPr>
                <w:rFonts w:ascii="Times New Roman" w:hAnsi="Times New Roman" w:cs="Times New Roman"/>
                <w:szCs w:val="24"/>
              </w:rPr>
              <w:t xml:space="preserve">, The Corps crews completed 170,000 hours of priority natural and/or cultural resource projects for 170 partners. These included three US Army Corps of Engineer units, eight BLM districts, 27 separate project partners (cities, watershed councils, land trusts, etc.), three National Park Service sites, four Oregon State Parks and Recreation locations, and 19 USFS National Forests, including more than 50 Ranger Districts.  </w:t>
            </w:r>
          </w:p>
          <w:p w14:paraId="5F428143" w14:textId="77777777" w:rsidR="005B401C" w:rsidRPr="00F101D7" w:rsidRDefault="005B401C" w:rsidP="00735D48">
            <w:pPr>
              <w:jc w:val="both"/>
              <w:rPr>
                <w:rFonts w:ascii="Times New Roman" w:hAnsi="Times New Roman" w:cs="Times New Roman"/>
                <w:szCs w:val="24"/>
              </w:rPr>
            </w:pPr>
          </w:p>
          <w:p w14:paraId="1565C35B"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Last year’s conservation outcomes included the restoration of 2,500 acres of land and construction or maintenance of more than 500 miles of multiuse trails. </w:t>
            </w:r>
          </w:p>
          <w:p w14:paraId="7C042FA1" w14:textId="77777777" w:rsidR="005B401C" w:rsidRPr="00F101D7" w:rsidRDefault="005B401C" w:rsidP="00735D48">
            <w:pPr>
              <w:jc w:val="both"/>
              <w:rPr>
                <w:rFonts w:ascii="Times New Roman" w:hAnsi="Times New Roman" w:cs="Times New Roman"/>
                <w:szCs w:val="24"/>
              </w:rPr>
            </w:pPr>
          </w:p>
        </w:tc>
      </w:tr>
    </w:tbl>
    <w:p w14:paraId="00A50788" w14:textId="77777777" w:rsidR="005B401C" w:rsidRPr="00F101D7" w:rsidRDefault="005B401C" w:rsidP="00735D48">
      <w:pPr>
        <w:jc w:val="both"/>
        <w:rPr>
          <w:rFonts w:ascii="Times New Roman" w:hAnsi="Times New Roman" w:cs="Times New Roman"/>
          <w:szCs w:val="24"/>
        </w:rPr>
      </w:pPr>
    </w:p>
    <w:p w14:paraId="561EACB2" w14:textId="77777777" w:rsidR="005B401C" w:rsidRPr="00F101D7" w:rsidRDefault="005B401C" w:rsidP="00735D48">
      <w:pPr>
        <w:tabs>
          <w:tab w:val="left" w:pos="1080"/>
        </w:tabs>
        <w:jc w:val="both"/>
        <w:rPr>
          <w:rFonts w:ascii="Times New Roman" w:hAnsi="Times New Roman" w:cs="Times New Roman"/>
          <w:b/>
          <w:szCs w:val="24"/>
        </w:rPr>
      </w:pPr>
      <w:r w:rsidRPr="00F101D7">
        <w:rPr>
          <w:rFonts w:ascii="Times New Roman" w:hAnsi="Times New Roman" w:cs="Times New Roman"/>
          <w:szCs w:val="24"/>
        </w:rPr>
        <w:t xml:space="preserve">14.1.1 The Corps establishes a culture of safety and accident prevention through all aspects of Corps operations. </w:t>
      </w:r>
    </w:p>
    <w:p w14:paraId="71D3FCA8" w14:textId="77777777" w:rsidR="005B401C" w:rsidRPr="00F101D7" w:rsidRDefault="005B401C" w:rsidP="00735D48">
      <w:pPr>
        <w:jc w:val="both"/>
        <w:rPr>
          <w:rFonts w:ascii="Times New Roman" w:hAnsi="Times New Roman" w:cs="Times New Roman"/>
          <w:szCs w:val="24"/>
        </w:rPr>
      </w:pPr>
    </w:p>
    <w:tbl>
      <w:tblPr>
        <w:tblStyle w:val="TableGrid"/>
        <w:tblW w:w="0" w:type="auto"/>
        <w:tblInd w:w="18" w:type="dxa"/>
        <w:tblLook w:val="04A0" w:firstRow="1" w:lastRow="0" w:firstColumn="1" w:lastColumn="0" w:noHBand="0" w:noVBand="1"/>
      </w:tblPr>
      <w:tblGrid>
        <w:gridCol w:w="3330"/>
        <w:gridCol w:w="6228"/>
      </w:tblGrid>
      <w:tr w:rsidR="005B401C" w:rsidRPr="00F101D7" w14:paraId="3470C986"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6C90B616"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Examples of documents to support this standard:</w:t>
            </w:r>
          </w:p>
        </w:tc>
        <w:tc>
          <w:tcPr>
            <w:tcW w:w="6228" w:type="dxa"/>
            <w:tcBorders>
              <w:top w:val="single" w:sz="4" w:space="0" w:color="auto"/>
              <w:left w:val="single" w:sz="4" w:space="0" w:color="auto"/>
              <w:bottom w:val="single" w:sz="4" w:space="0" w:color="auto"/>
              <w:right w:val="single" w:sz="4" w:space="0" w:color="auto"/>
            </w:tcBorders>
            <w:hideMark/>
          </w:tcPr>
          <w:p w14:paraId="06A649FB"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Safety policies; training calendar for staff and Corpsmembers; Corpsmember handbook; staff handbook; incident reporting policy; continuous improvement policy</w:t>
            </w:r>
          </w:p>
        </w:tc>
      </w:tr>
      <w:tr w:rsidR="005B401C" w:rsidRPr="00F101D7" w14:paraId="4453A495"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65EFDB04"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List names of documents you’ve attached to support this standard:</w:t>
            </w:r>
          </w:p>
        </w:tc>
        <w:tc>
          <w:tcPr>
            <w:tcW w:w="6228" w:type="dxa"/>
            <w:tcBorders>
              <w:top w:val="single" w:sz="4" w:space="0" w:color="auto"/>
              <w:left w:val="single" w:sz="4" w:space="0" w:color="auto"/>
              <w:bottom w:val="single" w:sz="4" w:space="0" w:color="auto"/>
              <w:right w:val="single" w:sz="4" w:space="0" w:color="auto"/>
            </w:tcBorders>
          </w:tcPr>
          <w:p w14:paraId="3DB21147"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5.1 - Field Staff Training</w:t>
            </w:r>
          </w:p>
          <w:p w14:paraId="734DAF0D"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OSHA Training</w:t>
            </w:r>
          </w:p>
          <w:p w14:paraId="064172E6"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OSHA Training Sign off sheets</w:t>
            </w:r>
          </w:p>
          <w:p w14:paraId="17E187B2"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Drivers Safety Manual</w:t>
            </w:r>
          </w:p>
          <w:p w14:paraId="421F7C99"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Drivers Train Program</w:t>
            </w:r>
          </w:p>
          <w:p w14:paraId="4CFBD79E"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Drivers Training Written Exam</w:t>
            </w:r>
          </w:p>
          <w:p w14:paraId="748BA0A9"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Drivers Training Competencies Checklist</w:t>
            </w:r>
          </w:p>
          <w:p w14:paraId="2B9F728D"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Drivers Background Matrix</w:t>
            </w:r>
          </w:p>
          <w:p w14:paraId="1EFA4824"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Field Guide</w:t>
            </w:r>
          </w:p>
          <w:p w14:paraId="02AE5A68"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Field Staff Emergency Manual</w:t>
            </w:r>
          </w:p>
          <w:p w14:paraId="75CF0CA3"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Emergency Action Plan</w:t>
            </w:r>
          </w:p>
          <w:p w14:paraId="2324C6A6"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Gear List</w:t>
            </w:r>
          </w:p>
          <w:p w14:paraId="54E59B68"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Incident Template</w:t>
            </w:r>
          </w:p>
          <w:p w14:paraId="0787BB1A"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Medical History</w:t>
            </w:r>
          </w:p>
          <w:p w14:paraId="7D219182"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Staff Guide</w:t>
            </w:r>
          </w:p>
          <w:p w14:paraId="0BD829DB"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Poison Oak Policy</w:t>
            </w:r>
          </w:p>
          <w:p w14:paraId="7ECA7352"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Lightning Policy</w:t>
            </w:r>
          </w:p>
          <w:p w14:paraId="37B71CE8"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Hiking Policy</w:t>
            </w:r>
          </w:p>
          <w:p w14:paraId="06DCBD89"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14.1 – Cell Phone and Swimming Policies</w:t>
            </w:r>
          </w:p>
          <w:p w14:paraId="5D5FEEA9" w14:textId="77777777" w:rsidR="005B401C" w:rsidRPr="00F101D7" w:rsidRDefault="005B401C" w:rsidP="00735D48">
            <w:pPr>
              <w:jc w:val="both"/>
              <w:rPr>
                <w:rFonts w:ascii="Times New Roman" w:hAnsi="Times New Roman" w:cs="Times New Roman"/>
                <w:szCs w:val="24"/>
              </w:rPr>
            </w:pPr>
          </w:p>
        </w:tc>
      </w:tr>
      <w:tr w:rsidR="005B401C" w:rsidRPr="005B401C" w14:paraId="33403EEA" w14:textId="77777777" w:rsidTr="005B401C">
        <w:tc>
          <w:tcPr>
            <w:tcW w:w="3330" w:type="dxa"/>
            <w:tcBorders>
              <w:top w:val="single" w:sz="4" w:space="0" w:color="auto"/>
              <w:left w:val="single" w:sz="4" w:space="0" w:color="auto"/>
              <w:bottom w:val="single" w:sz="4" w:space="0" w:color="auto"/>
              <w:right w:val="single" w:sz="4" w:space="0" w:color="auto"/>
            </w:tcBorders>
            <w:hideMark/>
          </w:tcPr>
          <w:p w14:paraId="57DDC424"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Detailed narrative response to standard:</w:t>
            </w:r>
          </w:p>
          <w:p w14:paraId="71BA7503"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(Typing will expand the box.)</w:t>
            </w:r>
          </w:p>
        </w:tc>
        <w:tc>
          <w:tcPr>
            <w:tcW w:w="6228" w:type="dxa"/>
            <w:tcBorders>
              <w:top w:val="single" w:sz="4" w:space="0" w:color="auto"/>
              <w:left w:val="single" w:sz="4" w:space="0" w:color="auto"/>
              <w:bottom w:val="single" w:sz="4" w:space="0" w:color="auto"/>
              <w:right w:val="single" w:sz="4" w:space="0" w:color="auto"/>
            </w:tcBorders>
          </w:tcPr>
          <w:p w14:paraId="2C18DB7A"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The Corps promotes a culture of safety through </w:t>
            </w:r>
            <w:proofErr w:type="gramStart"/>
            <w:r w:rsidRPr="00F101D7">
              <w:rPr>
                <w:rFonts w:ascii="Times New Roman" w:hAnsi="Times New Roman" w:cs="Times New Roman"/>
                <w:szCs w:val="24"/>
              </w:rPr>
              <w:t>all of</w:t>
            </w:r>
            <w:proofErr w:type="gramEnd"/>
            <w:r w:rsidRPr="00F101D7">
              <w:rPr>
                <w:rFonts w:ascii="Times New Roman" w:hAnsi="Times New Roman" w:cs="Times New Roman"/>
                <w:szCs w:val="24"/>
              </w:rPr>
              <w:t xml:space="preserve"> our program areas.  Safety and Risk Management are fundamental aspects of our program design, training, and execution. We acknowledge that there are inherent risks in our work and that adventure and challenge are critical elements in the experience that we provide.  Below are some highlights of the many ways The Corps promotes a culture of safety:</w:t>
            </w:r>
          </w:p>
          <w:p w14:paraId="50A8979C" w14:textId="77777777" w:rsidR="005B401C" w:rsidRPr="00F101D7" w:rsidRDefault="005B401C" w:rsidP="00735D48">
            <w:pPr>
              <w:jc w:val="both"/>
              <w:rPr>
                <w:rFonts w:ascii="Times New Roman" w:hAnsi="Times New Roman" w:cs="Times New Roman"/>
                <w:szCs w:val="24"/>
              </w:rPr>
            </w:pPr>
          </w:p>
          <w:p w14:paraId="6ECD0FAA" w14:textId="77777777" w:rsidR="005B401C" w:rsidRPr="00F101D7" w:rsidRDefault="005B401C" w:rsidP="00735D48">
            <w:pPr>
              <w:jc w:val="both"/>
              <w:rPr>
                <w:rFonts w:ascii="Times New Roman" w:hAnsi="Times New Roman" w:cs="Times New Roman"/>
                <w:szCs w:val="24"/>
              </w:rPr>
            </w:pPr>
            <w:r w:rsidRPr="0070650C">
              <w:rPr>
                <w:rFonts w:ascii="Times New Roman" w:hAnsi="Times New Roman" w:cs="Times New Roman"/>
                <w:b/>
                <w:bCs/>
                <w:szCs w:val="24"/>
              </w:rPr>
              <w:lastRenderedPageBreak/>
              <w:t>1. Staff Training –</w:t>
            </w:r>
            <w:r w:rsidRPr="00F101D7">
              <w:rPr>
                <w:rFonts w:ascii="Times New Roman" w:hAnsi="Times New Roman" w:cs="Times New Roman"/>
                <w:szCs w:val="24"/>
              </w:rPr>
              <w:t xml:space="preserve"> We approach staff training as the first and best opportunity to instill a safe work ethic in our organization.  Our field trainings are ten days and nights long, designed to model a typical crew experience.  During the day, we mix technical hard skill training with lessons in crew management, while the evenings are spent in lessons to teach the soft skills of thoughtful and informed leadership.  See attached document titled, “Field Staff Training”.</w:t>
            </w:r>
          </w:p>
          <w:p w14:paraId="4BDEDE59" w14:textId="77777777" w:rsidR="005B401C" w:rsidRPr="00F101D7" w:rsidRDefault="005B401C" w:rsidP="00735D48">
            <w:pPr>
              <w:jc w:val="both"/>
              <w:rPr>
                <w:rFonts w:ascii="Times New Roman" w:hAnsi="Times New Roman" w:cs="Times New Roman"/>
                <w:szCs w:val="24"/>
              </w:rPr>
            </w:pPr>
          </w:p>
          <w:p w14:paraId="4004E442" w14:textId="77777777" w:rsidR="005B401C" w:rsidRPr="00F101D7" w:rsidRDefault="005B401C" w:rsidP="00735D48">
            <w:pPr>
              <w:jc w:val="both"/>
              <w:rPr>
                <w:rFonts w:ascii="Times New Roman" w:hAnsi="Times New Roman" w:cs="Times New Roman"/>
                <w:szCs w:val="24"/>
              </w:rPr>
            </w:pPr>
            <w:r w:rsidRPr="0070650C">
              <w:rPr>
                <w:rFonts w:ascii="Times New Roman" w:hAnsi="Times New Roman" w:cs="Times New Roman"/>
                <w:b/>
                <w:bCs/>
                <w:szCs w:val="24"/>
              </w:rPr>
              <w:t>2. Participant Training –</w:t>
            </w:r>
            <w:r w:rsidRPr="00F101D7">
              <w:rPr>
                <w:rFonts w:ascii="Times New Roman" w:hAnsi="Times New Roman" w:cs="Times New Roman"/>
                <w:szCs w:val="24"/>
              </w:rPr>
              <w:t xml:space="preserve"> All of our programs begin with a comprehensive participant orientation which is designed to introduce youth and young adults to the program format, expectations and safety protocols. We run new participants though rotations on hand tools, vehicle safety, PPE, kitchen safety, and worksite rules over the course of two days before sending them out to the field.  During the first week of the program, we go through five chapters of OSHA training (general laborer, MSDS, hearing protection, blood borne pathogens, and lock out tag out).   Each work week begins with a camp site and job site safety analysis and each </w:t>
            </w:r>
            <w:proofErr w:type="gramStart"/>
            <w:r w:rsidRPr="00F101D7">
              <w:rPr>
                <w:rFonts w:ascii="Times New Roman" w:hAnsi="Times New Roman" w:cs="Times New Roman"/>
                <w:szCs w:val="24"/>
              </w:rPr>
              <w:t>work day</w:t>
            </w:r>
            <w:proofErr w:type="gramEnd"/>
            <w:r w:rsidRPr="00F101D7">
              <w:rPr>
                <w:rFonts w:ascii="Times New Roman" w:hAnsi="Times New Roman" w:cs="Times New Roman"/>
                <w:szCs w:val="24"/>
              </w:rPr>
              <w:t xml:space="preserve"> begins with a safety tailgate session.  See attached document titled “OSHA Trainings”</w:t>
            </w:r>
          </w:p>
          <w:p w14:paraId="16B58F59" w14:textId="77777777" w:rsidR="005B401C" w:rsidRPr="00F101D7" w:rsidRDefault="005B401C" w:rsidP="00735D48">
            <w:pPr>
              <w:jc w:val="both"/>
              <w:rPr>
                <w:rFonts w:ascii="Times New Roman" w:hAnsi="Times New Roman" w:cs="Times New Roman"/>
                <w:szCs w:val="24"/>
              </w:rPr>
            </w:pPr>
          </w:p>
          <w:p w14:paraId="4E48F4DD"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3. </w:t>
            </w:r>
            <w:r w:rsidRPr="0070650C">
              <w:rPr>
                <w:rFonts w:ascii="Times New Roman" w:hAnsi="Times New Roman" w:cs="Times New Roman"/>
                <w:b/>
                <w:bCs/>
                <w:szCs w:val="24"/>
              </w:rPr>
              <w:t>EAP –</w:t>
            </w:r>
            <w:r w:rsidRPr="00F101D7">
              <w:rPr>
                <w:rFonts w:ascii="Times New Roman" w:hAnsi="Times New Roman" w:cs="Times New Roman"/>
                <w:szCs w:val="24"/>
              </w:rPr>
              <w:t xml:space="preserve"> We have an Employee Accountability Program specifically designed to re-train staff following an incident or close call.  The EAP encourages a culture of reporting incidents and close calls by letting staff know that our focus to is make them the best leaders they can be.  The EAP program is outlined in the Staff Guide and Employee handbook.</w:t>
            </w:r>
          </w:p>
          <w:p w14:paraId="5FE6B094" w14:textId="77777777" w:rsidR="005B401C" w:rsidRPr="00F101D7" w:rsidRDefault="005B401C" w:rsidP="00735D48">
            <w:pPr>
              <w:jc w:val="both"/>
              <w:rPr>
                <w:rFonts w:ascii="Times New Roman" w:hAnsi="Times New Roman" w:cs="Times New Roman"/>
                <w:szCs w:val="24"/>
              </w:rPr>
            </w:pPr>
          </w:p>
          <w:p w14:paraId="301105FE"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4. </w:t>
            </w:r>
            <w:r w:rsidRPr="0070650C">
              <w:rPr>
                <w:rFonts w:ascii="Times New Roman" w:hAnsi="Times New Roman" w:cs="Times New Roman"/>
                <w:b/>
                <w:bCs/>
                <w:szCs w:val="24"/>
              </w:rPr>
              <w:t>Incident and Accident Review –</w:t>
            </w:r>
            <w:r w:rsidRPr="00F101D7">
              <w:rPr>
                <w:rFonts w:ascii="Times New Roman" w:hAnsi="Times New Roman" w:cs="Times New Roman"/>
                <w:szCs w:val="24"/>
              </w:rPr>
              <w:t xml:space="preserve"> We maintain a formal review process for all incidents, accidents, and close calls.  The level of review is dictated by the severity of the incident. </w:t>
            </w:r>
          </w:p>
          <w:p w14:paraId="181FAE27" w14:textId="77777777" w:rsidR="005B401C" w:rsidRPr="00F101D7" w:rsidRDefault="005B401C" w:rsidP="00735D48">
            <w:pPr>
              <w:jc w:val="both"/>
              <w:rPr>
                <w:rFonts w:ascii="Times New Roman" w:hAnsi="Times New Roman" w:cs="Times New Roman"/>
                <w:szCs w:val="24"/>
              </w:rPr>
            </w:pPr>
          </w:p>
          <w:p w14:paraId="1268CF95" w14:textId="77777777"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5</w:t>
            </w:r>
            <w:r w:rsidRPr="0070650C">
              <w:rPr>
                <w:rFonts w:ascii="Times New Roman" w:hAnsi="Times New Roman" w:cs="Times New Roman"/>
                <w:b/>
                <w:bCs/>
                <w:szCs w:val="24"/>
              </w:rPr>
              <w:t>. Board Risk Management Committee –</w:t>
            </w:r>
            <w:r w:rsidRPr="00F101D7">
              <w:rPr>
                <w:rFonts w:ascii="Times New Roman" w:hAnsi="Times New Roman" w:cs="Times New Roman"/>
                <w:szCs w:val="24"/>
              </w:rPr>
              <w:t xml:space="preserve"> The Board of Directors has a Risk Management Committee comprised of 4 Board Members, one of which is a retired physician.  The role of the Board Safety Committee is to provide feedback on safety policies and protocols, do unannounced site visits, and help develop best practices for areas of concern like prescription medication in the field, nutrition program, and participant eligibility based on medical and mental health conditions.  The Corps also maintains a contract relationship with Aerie Mountain Medicine for training and incident review.  This relationship includes a contract with Dr. Greg Moore as our Physician Advisor.</w:t>
            </w:r>
          </w:p>
          <w:p w14:paraId="59F0508F" w14:textId="77777777" w:rsidR="005B401C" w:rsidRPr="00F101D7" w:rsidRDefault="005B401C" w:rsidP="00735D48">
            <w:pPr>
              <w:jc w:val="both"/>
              <w:rPr>
                <w:rFonts w:ascii="Times New Roman" w:hAnsi="Times New Roman" w:cs="Times New Roman"/>
                <w:szCs w:val="24"/>
              </w:rPr>
            </w:pPr>
          </w:p>
          <w:p w14:paraId="45F3318A" w14:textId="73E6BFA6"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6. </w:t>
            </w:r>
            <w:r w:rsidRPr="0070650C">
              <w:rPr>
                <w:rFonts w:ascii="Times New Roman" w:hAnsi="Times New Roman" w:cs="Times New Roman"/>
                <w:b/>
                <w:bCs/>
                <w:szCs w:val="24"/>
              </w:rPr>
              <w:t>Mock Scenario –</w:t>
            </w:r>
            <w:r w:rsidRPr="00F101D7">
              <w:rPr>
                <w:rFonts w:ascii="Times New Roman" w:hAnsi="Times New Roman" w:cs="Times New Roman"/>
                <w:szCs w:val="24"/>
              </w:rPr>
              <w:t xml:space="preserve"> We hold an annual mock scenario each spring designed to test organizational readiness to handle an </w:t>
            </w:r>
            <w:r w:rsidRPr="00F101D7">
              <w:rPr>
                <w:rFonts w:ascii="Times New Roman" w:hAnsi="Times New Roman" w:cs="Times New Roman"/>
                <w:szCs w:val="24"/>
              </w:rPr>
              <w:lastRenderedPageBreak/>
              <w:t xml:space="preserve">emergency in the field.  The scenario is a real time exercise coordinated through role players on cell phones in a control room, staff responding from their </w:t>
            </w:r>
            <w:proofErr w:type="gramStart"/>
            <w:r w:rsidRPr="00F101D7">
              <w:rPr>
                <w:rFonts w:ascii="Times New Roman" w:hAnsi="Times New Roman" w:cs="Times New Roman"/>
                <w:szCs w:val="24"/>
              </w:rPr>
              <w:t>work stations</w:t>
            </w:r>
            <w:proofErr w:type="gramEnd"/>
            <w:r w:rsidRPr="00F101D7">
              <w:rPr>
                <w:rFonts w:ascii="Times New Roman" w:hAnsi="Times New Roman" w:cs="Times New Roman"/>
                <w:szCs w:val="24"/>
              </w:rPr>
              <w:t xml:space="preserve">, and observers taking notes.  Typical scenarios involve a search and rescue, vehicle accident, or </w:t>
            </w:r>
            <w:r w:rsidR="00735D48" w:rsidRPr="00F101D7">
              <w:rPr>
                <w:rFonts w:ascii="Times New Roman" w:hAnsi="Times New Roman" w:cs="Times New Roman"/>
                <w:szCs w:val="24"/>
              </w:rPr>
              <w:t>another</w:t>
            </w:r>
            <w:r w:rsidRPr="00F101D7">
              <w:rPr>
                <w:rFonts w:ascii="Times New Roman" w:hAnsi="Times New Roman" w:cs="Times New Roman"/>
                <w:szCs w:val="24"/>
              </w:rPr>
              <w:t xml:space="preserve"> complex emergency.  Following the completion of the exercise, we facilitate a comprehensive debrief to analyze the success and lesson learned of the exercise.</w:t>
            </w:r>
          </w:p>
          <w:p w14:paraId="7404C318" w14:textId="23086BCF"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7. </w:t>
            </w:r>
            <w:r w:rsidRPr="0070650C">
              <w:rPr>
                <w:rFonts w:ascii="Times New Roman" w:hAnsi="Times New Roman" w:cs="Times New Roman"/>
                <w:b/>
                <w:bCs/>
                <w:szCs w:val="24"/>
              </w:rPr>
              <w:t>Procedures &amp; Protocol –</w:t>
            </w:r>
            <w:r w:rsidRPr="00F101D7">
              <w:rPr>
                <w:rFonts w:ascii="Times New Roman" w:hAnsi="Times New Roman" w:cs="Times New Roman"/>
                <w:szCs w:val="24"/>
              </w:rPr>
              <w:t xml:space="preserve"> Like many corps programs, The Corps is filled with policies, </w:t>
            </w:r>
            <w:r w:rsidR="00735D48" w:rsidRPr="00F101D7">
              <w:rPr>
                <w:rFonts w:ascii="Times New Roman" w:hAnsi="Times New Roman" w:cs="Times New Roman"/>
                <w:szCs w:val="24"/>
              </w:rPr>
              <w:t>procedures,</w:t>
            </w:r>
            <w:r w:rsidRPr="00F101D7">
              <w:rPr>
                <w:rFonts w:ascii="Times New Roman" w:hAnsi="Times New Roman" w:cs="Times New Roman"/>
                <w:szCs w:val="24"/>
              </w:rPr>
              <w:t xml:space="preserve"> and protocols – from how we store our tools to how we wash our hands.  We strive to make systems easy to understand and memorize for easy assimilation.  See the attached document “Staff Guide” for a description of our systems. </w:t>
            </w:r>
          </w:p>
          <w:p w14:paraId="7FC63F1D" w14:textId="151C985A"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8. </w:t>
            </w:r>
            <w:r w:rsidRPr="0070650C">
              <w:rPr>
                <w:rFonts w:ascii="Times New Roman" w:hAnsi="Times New Roman" w:cs="Times New Roman"/>
                <w:b/>
                <w:bCs/>
                <w:szCs w:val="24"/>
              </w:rPr>
              <w:t>Support Documents –</w:t>
            </w:r>
            <w:r w:rsidRPr="00F101D7">
              <w:rPr>
                <w:rFonts w:ascii="Times New Roman" w:hAnsi="Times New Roman" w:cs="Times New Roman"/>
                <w:szCs w:val="24"/>
              </w:rPr>
              <w:t xml:space="preserve"> Every Corps vehicle keeps a red safety Notebook which contains emergency procedures, insurance information, participant medical histories, listings of hospitals and clinics, emergency phone numbers, and a vehicle trouble shooting guide.  This red book has a corresponding crisis action plan book stored in 6 locations in our building to help a team quickly respond to and emergency.  Additionally, staff carry a condensed version of the red book in their saw packs that includes emergency procedures.  See attached documents, “Field Guide”, “Emergency Action Plan”, and “Field Staff Emergency Manual”.</w:t>
            </w:r>
          </w:p>
          <w:p w14:paraId="73704A45" w14:textId="423DE935" w:rsidR="005B401C" w:rsidRPr="00F101D7"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9. </w:t>
            </w:r>
            <w:r w:rsidRPr="0070650C">
              <w:rPr>
                <w:rFonts w:ascii="Times New Roman" w:hAnsi="Times New Roman" w:cs="Times New Roman"/>
                <w:b/>
                <w:bCs/>
                <w:szCs w:val="24"/>
              </w:rPr>
              <w:t>Safe Drivers Program –</w:t>
            </w:r>
            <w:r w:rsidRPr="00F101D7">
              <w:rPr>
                <w:rFonts w:ascii="Times New Roman" w:hAnsi="Times New Roman" w:cs="Times New Roman"/>
                <w:szCs w:val="24"/>
              </w:rPr>
              <w:t xml:space="preserve"> We view driving as the most dangerous activity we participate in.  We conduct a comprehensive safe driving background check on all staff.  All staff participate in our Driver’s Training program, which includes 2 hours of </w:t>
            </w:r>
            <w:r w:rsidR="00735D48" w:rsidRPr="00F101D7">
              <w:rPr>
                <w:rFonts w:ascii="Times New Roman" w:hAnsi="Times New Roman" w:cs="Times New Roman"/>
                <w:szCs w:val="24"/>
              </w:rPr>
              <w:t>classroom</w:t>
            </w:r>
            <w:r w:rsidRPr="00F101D7">
              <w:rPr>
                <w:rFonts w:ascii="Times New Roman" w:hAnsi="Times New Roman" w:cs="Times New Roman"/>
                <w:szCs w:val="24"/>
              </w:rPr>
              <w:t xml:space="preserve"> instruction, a written test, and vehicle tip to tail inspection, and a </w:t>
            </w:r>
            <w:r w:rsidR="0070650C" w:rsidRPr="00F101D7">
              <w:rPr>
                <w:rFonts w:ascii="Times New Roman" w:hAnsi="Times New Roman" w:cs="Times New Roman"/>
                <w:szCs w:val="24"/>
              </w:rPr>
              <w:t>30-minute</w:t>
            </w:r>
            <w:r w:rsidRPr="00F101D7">
              <w:rPr>
                <w:rFonts w:ascii="Times New Roman" w:hAnsi="Times New Roman" w:cs="Times New Roman"/>
                <w:szCs w:val="24"/>
              </w:rPr>
              <w:t xml:space="preserve"> practical test behind the wheel.  Once a staff has passed </w:t>
            </w:r>
            <w:proofErr w:type="gramStart"/>
            <w:r w:rsidRPr="00F101D7">
              <w:rPr>
                <w:rFonts w:ascii="Times New Roman" w:hAnsi="Times New Roman" w:cs="Times New Roman"/>
                <w:szCs w:val="24"/>
              </w:rPr>
              <w:t>all of</w:t>
            </w:r>
            <w:proofErr w:type="gramEnd"/>
            <w:r w:rsidRPr="00F101D7">
              <w:rPr>
                <w:rFonts w:ascii="Times New Roman" w:hAnsi="Times New Roman" w:cs="Times New Roman"/>
                <w:szCs w:val="24"/>
              </w:rPr>
              <w:t xml:space="preserve"> these competencies, they must drive with a certified staff member for two hours before being allowed to transport a crew on their own.  See attached documents</w:t>
            </w:r>
          </w:p>
          <w:p w14:paraId="35DE3A52" w14:textId="77777777" w:rsidR="005B401C" w:rsidRPr="00F101D7" w:rsidRDefault="005B401C" w:rsidP="00735D48">
            <w:pPr>
              <w:pStyle w:val="ListParagraph"/>
              <w:numPr>
                <w:ilvl w:val="0"/>
                <w:numId w:val="8"/>
              </w:numPr>
              <w:jc w:val="both"/>
              <w:rPr>
                <w:rFonts w:ascii="Times New Roman" w:hAnsi="Times New Roman" w:cs="Times New Roman"/>
                <w:szCs w:val="24"/>
              </w:rPr>
            </w:pPr>
            <w:r w:rsidRPr="00F101D7">
              <w:rPr>
                <w:rFonts w:ascii="Times New Roman" w:hAnsi="Times New Roman" w:cs="Times New Roman"/>
                <w:szCs w:val="24"/>
              </w:rPr>
              <w:t>Drivers Safety Manual</w:t>
            </w:r>
          </w:p>
          <w:p w14:paraId="29701C01" w14:textId="77777777" w:rsidR="005B401C" w:rsidRPr="00F101D7" w:rsidRDefault="005B401C" w:rsidP="00735D48">
            <w:pPr>
              <w:pStyle w:val="ListParagraph"/>
              <w:numPr>
                <w:ilvl w:val="0"/>
                <w:numId w:val="8"/>
              </w:numPr>
              <w:jc w:val="both"/>
              <w:rPr>
                <w:rFonts w:ascii="Times New Roman" w:hAnsi="Times New Roman" w:cs="Times New Roman"/>
                <w:szCs w:val="24"/>
              </w:rPr>
            </w:pPr>
            <w:r w:rsidRPr="00F101D7">
              <w:rPr>
                <w:rFonts w:ascii="Times New Roman" w:hAnsi="Times New Roman" w:cs="Times New Roman"/>
                <w:szCs w:val="24"/>
              </w:rPr>
              <w:t>Drivers Train Program</w:t>
            </w:r>
          </w:p>
          <w:p w14:paraId="4CEF1F64" w14:textId="77777777" w:rsidR="005B401C" w:rsidRPr="00F101D7" w:rsidRDefault="005B401C" w:rsidP="00735D48">
            <w:pPr>
              <w:pStyle w:val="ListParagraph"/>
              <w:numPr>
                <w:ilvl w:val="0"/>
                <w:numId w:val="8"/>
              </w:numPr>
              <w:jc w:val="both"/>
              <w:rPr>
                <w:rFonts w:ascii="Times New Roman" w:hAnsi="Times New Roman" w:cs="Times New Roman"/>
                <w:szCs w:val="24"/>
              </w:rPr>
            </w:pPr>
            <w:r w:rsidRPr="00F101D7">
              <w:rPr>
                <w:rFonts w:ascii="Times New Roman" w:hAnsi="Times New Roman" w:cs="Times New Roman"/>
                <w:szCs w:val="24"/>
              </w:rPr>
              <w:t>Drivers Training Written Exam</w:t>
            </w:r>
          </w:p>
          <w:p w14:paraId="0C940EAE" w14:textId="77777777" w:rsidR="005B401C" w:rsidRPr="00F101D7" w:rsidRDefault="005B401C" w:rsidP="00735D48">
            <w:pPr>
              <w:pStyle w:val="ListParagraph"/>
              <w:numPr>
                <w:ilvl w:val="0"/>
                <w:numId w:val="8"/>
              </w:numPr>
              <w:jc w:val="both"/>
              <w:rPr>
                <w:rFonts w:ascii="Times New Roman" w:hAnsi="Times New Roman" w:cs="Times New Roman"/>
                <w:szCs w:val="24"/>
              </w:rPr>
            </w:pPr>
            <w:r w:rsidRPr="00F101D7">
              <w:rPr>
                <w:rFonts w:ascii="Times New Roman" w:hAnsi="Times New Roman" w:cs="Times New Roman"/>
                <w:szCs w:val="24"/>
              </w:rPr>
              <w:t>Drivers Training Competencies Checklist</w:t>
            </w:r>
          </w:p>
          <w:p w14:paraId="2703EA67" w14:textId="77777777" w:rsidR="005B401C" w:rsidRPr="00F101D7" w:rsidRDefault="005B401C" w:rsidP="00735D48">
            <w:pPr>
              <w:pStyle w:val="ListParagraph"/>
              <w:numPr>
                <w:ilvl w:val="0"/>
                <w:numId w:val="8"/>
              </w:numPr>
              <w:jc w:val="both"/>
              <w:rPr>
                <w:rFonts w:ascii="Times New Roman" w:hAnsi="Times New Roman" w:cs="Times New Roman"/>
                <w:szCs w:val="24"/>
              </w:rPr>
            </w:pPr>
            <w:r w:rsidRPr="00F101D7">
              <w:rPr>
                <w:rFonts w:ascii="Times New Roman" w:hAnsi="Times New Roman" w:cs="Times New Roman"/>
                <w:szCs w:val="24"/>
              </w:rPr>
              <w:t>Drivers Background Matrix</w:t>
            </w:r>
          </w:p>
          <w:p w14:paraId="5C4425F1" w14:textId="77777777" w:rsidR="005B401C" w:rsidRPr="00F101D7" w:rsidRDefault="005B401C" w:rsidP="00735D48">
            <w:pPr>
              <w:jc w:val="both"/>
              <w:rPr>
                <w:rFonts w:ascii="Times New Roman" w:hAnsi="Times New Roman" w:cs="Times New Roman"/>
                <w:szCs w:val="24"/>
              </w:rPr>
            </w:pPr>
          </w:p>
          <w:p w14:paraId="1E476025" w14:textId="14F12AF2" w:rsidR="005B401C" w:rsidRPr="005B401C" w:rsidRDefault="005B401C" w:rsidP="00735D48">
            <w:pPr>
              <w:jc w:val="both"/>
              <w:rPr>
                <w:rFonts w:ascii="Times New Roman" w:hAnsi="Times New Roman" w:cs="Times New Roman"/>
                <w:szCs w:val="24"/>
              </w:rPr>
            </w:pPr>
            <w:r w:rsidRPr="00F101D7">
              <w:rPr>
                <w:rFonts w:ascii="Times New Roman" w:hAnsi="Times New Roman" w:cs="Times New Roman"/>
                <w:szCs w:val="24"/>
              </w:rPr>
              <w:t xml:space="preserve">10. </w:t>
            </w:r>
            <w:r w:rsidRPr="0070650C">
              <w:rPr>
                <w:rFonts w:ascii="Times New Roman" w:hAnsi="Times New Roman" w:cs="Times New Roman"/>
                <w:b/>
                <w:bCs/>
                <w:szCs w:val="24"/>
              </w:rPr>
              <w:t>Employee Safety Committee –</w:t>
            </w:r>
            <w:r w:rsidRPr="00F101D7">
              <w:rPr>
                <w:rFonts w:ascii="Times New Roman" w:hAnsi="Times New Roman" w:cs="Times New Roman"/>
                <w:szCs w:val="24"/>
              </w:rPr>
              <w:t xml:space="preserve"> The Corps has an Employee Safety Committee that is comprised of at least one staff member from each department.  By design, the representative </w:t>
            </w:r>
            <w:r w:rsidR="0070650C" w:rsidRPr="00F101D7">
              <w:rPr>
                <w:rFonts w:ascii="Times New Roman" w:hAnsi="Times New Roman" w:cs="Times New Roman"/>
                <w:szCs w:val="24"/>
              </w:rPr>
              <w:t>of</w:t>
            </w:r>
            <w:r w:rsidRPr="00F101D7">
              <w:rPr>
                <w:rFonts w:ascii="Times New Roman" w:hAnsi="Times New Roman" w:cs="Times New Roman"/>
                <w:szCs w:val="24"/>
              </w:rPr>
              <w:t xml:space="preserve"> the Safety Committee cannot be a </w:t>
            </w:r>
            <w:r w:rsidR="00735D48" w:rsidRPr="00F101D7">
              <w:rPr>
                <w:rFonts w:ascii="Times New Roman" w:hAnsi="Times New Roman" w:cs="Times New Roman"/>
                <w:szCs w:val="24"/>
              </w:rPr>
              <w:t>department,</w:t>
            </w:r>
            <w:r w:rsidRPr="00F101D7">
              <w:rPr>
                <w:rFonts w:ascii="Times New Roman" w:hAnsi="Times New Roman" w:cs="Times New Roman"/>
                <w:szCs w:val="24"/>
              </w:rPr>
              <w:t xml:space="preserve"> Director.  The Committee reviews all policies, procedures, and protocols for our field programs as well as staff and visitor safety on our campus.</w:t>
            </w:r>
            <w:r w:rsidRPr="005B401C">
              <w:rPr>
                <w:rFonts w:ascii="Times New Roman" w:hAnsi="Times New Roman" w:cs="Times New Roman"/>
                <w:szCs w:val="24"/>
              </w:rPr>
              <w:t xml:space="preserve">  </w:t>
            </w:r>
          </w:p>
        </w:tc>
      </w:tr>
    </w:tbl>
    <w:p w14:paraId="42BA57D2" w14:textId="77777777" w:rsidR="00AC77E1" w:rsidRPr="005B401C" w:rsidRDefault="00AC77E1" w:rsidP="00735D48">
      <w:pPr>
        <w:jc w:val="both"/>
        <w:rPr>
          <w:rFonts w:ascii="Times New Roman" w:hAnsi="Times New Roman" w:cs="Times New Roman"/>
          <w:szCs w:val="24"/>
        </w:rPr>
      </w:pPr>
    </w:p>
    <w:sectPr w:rsidR="00AC77E1" w:rsidRPr="005B401C" w:rsidSect="005071A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49B4" w14:textId="77777777" w:rsidR="001060D1" w:rsidRDefault="001060D1" w:rsidP="00E917ED">
      <w:r>
        <w:separator/>
      </w:r>
    </w:p>
  </w:endnote>
  <w:endnote w:type="continuationSeparator" w:id="0">
    <w:p w14:paraId="5F3DA10C" w14:textId="77777777" w:rsidR="001060D1" w:rsidRDefault="001060D1" w:rsidP="00E9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altName w:val="Univers LT Std 45 Light"/>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4A8A" w14:textId="77777777" w:rsidR="007E354E" w:rsidRDefault="007E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593255"/>
      <w:docPartObj>
        <w:docPartGallery w:val="Page Numbers (Bottom of Page)"/>
        <w:docPartUnique/>
      </w:docPartObj>
    </w:sdtPr>
    <w:sdtEndPr>
      <w:rPr>
        <w:rFonts w:ascii="Times New Roman" w:hAnsi="Times New Roman" w:cs="Times New Roman"/>
        <w:noProof/>
        <w:sz w:val="22"/>
        <w:szCs w:val="22"/>
      </w:rPr>
    </w:sdtEndPr>
    <w:sdtContent>
      <w:p w14:paraId="2B57D2EA" w14:textId="77777777" w:rsidR="007E354E" w:rsidRPr="00007AB3" w:rsidRDefault="007E354E">
        <w:pPr>
          <w:pStyle w:val="Footer"/>
          <w:jc w:val="center"/>
          <w:rPr>
            <w:rFonts w:ascii="Times New Roman" w:hAnsi="Times New Roman" w:cs="Times New Roman"/>
            <w:sz w:val="22"/>
            <w:szCs w:val="22"/>
          </w:rPr>
        </w:pPr>
        <w:r w:rsidRPr="00007AB3">
          <w:rPr>
            <w:rFonts w:ascii="Times New Roman" w:hAnsi="Times New Roman" w:cs="Times New Roman"/>
            <w:sz w:val="22"/>
            <w:szCs w:val="22"/>
          </w:rPr>
          <w:fldChar w:fldCharType="begin"/>
        </w:r>
        <w:r w:rsidRPr="00007AB3">
          <w:rPr>
            <w:rFonts w:ascii="Times New Roman" w:hAnsi="Times New Roman" w:cs="Times New Roman"/>
            <w:sz w:val="22"/>
            <w:szCs w:val="22"/>
          </w:rPr>
          <w:instrText xml:space="preserve"> PAGE   \* MERGEFORMAT </w:instrText>
        </w:r>
        <w:r w:rsidRPr="00007AB3">
          <w:rPr>
            <w:rFonts w:ascii="Times New Roman" w:hAnsi="Times New Roman" w:cs="Times New Roman"/>
            <w:sz w:val="22"/>
            <w:szCs w:val="22"/>
          </w:rPr>
          <w:fldChar w:fldCharType="separate"/>
        </w:r>
        <w:r w:rsidRPr="00007AB3">
          <w:rPr>
            <w:rFonts w:ascii="Times New Roman" w:hAnsi="Times New Roman" w:cs="Times New Roman"/>
            <w:noProof/>
            <w:sz w:val="22"/>
            <w:szCs w:val="22"/>
          </w:rPr>
          <w:t>30</w:t>
        </w:r>
        <w:r w:rsidRPr="00007AB3">
          <w:rPr>
            <w:rFonts w:ascii="Times New Roman" w:hAnsi="Times New Roman" w:cs="Times New Roman"/>
            <w:noProof/>
            <w:sz w:val="22"/>
            <w:szCs w:val="22"/>
          </w:rPr>
          <w:fldChar w:fldCharType="end"/>
        </w:r>
      </w:p>
    </w:sdtContent>
  </w:sdt>
  <w:p w14:paraId="63433273" w14:textId="77777777" w:rsidR="007E354E" w:rsidRDefault="007E3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D70D" w14:textId="77777777" w:rsidR="007E354E" w:rsidRDefault="007E3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F55B" w14:textId="77777777" w:rsidR="001060D1" w:rsidRDefault="001060D1" w:rsidP="00E917ED">
      <w:r>
        <w:separator/>
      </w:r>
    </w:p>
  </w:footnote>
  <w:footnote w:type="continuationSeparator" w:id="0">
    <w:p w14:paraId="40A6D9B6" w14:textId="77777777" w:rsidR="001060D1" w:rsidRDefault="001060D1" w:rsidP="00E9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220F" w14:textId="77777777" w:rsidR="007E354E" w:rsidRDefault="007E3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334A" w14:textId="77777777" w:rsidR="007E354E" w:rsidRDefault="007E3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03C0" w14:textId="77777777" w:rsidR="007E354E" w:rsidRDefault="007E3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9E1"/>
    <w:multiLevelType w:val="hybridMultilevel"/>
    <w:tmpl w:val="49F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723"/>
    <w:multiLevelType w:val="hybridMultilevel"/>
    <w:tmpl w:val="B3E007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5A0556"/>
    <w:multiLevelType w:val="hybridMultilevel"/>
    <w:tmpl w:val="E5D83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411423"/>
    <w:multiLevelType w:val="hybridMultilevel"/>
    <w:tmpl w:val="67CEC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7F49F3"/>
    <w:multiLevelType w:val="hybridMultilevel"/>
    <w:tmpl w:val="ECDE8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923B8"/>
    <w:multiLevelType w:val="hybridMultilevel"/>
    <w:tmpl w:val="0EAE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8F05E8"/>
    <w:multiLevelType w:val="hybridMultilevel"/>
    <w:tmpl w:val="FAD08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C01A6"/>
    <w:multiLevelType w:val="hybridMultilevel"/>
    <w:tmpl w:val="61B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C28B9"/>
    <w:multiLevelType w:val="multilevel"/>
    <w:tmpl w:val="99A26FB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C987A52"/>
    <w:multiLevelType w:val="multilevel"/>
    <w:tmpl w:val="85E056A2"/>
    <w:lvl w:ilvl="0">
      <w:start w:val="1"/>
      <w:numFmt w:val="decimal"/>
      <w:lvlText w:val="%1.0"/>
      <w:lvlJc w:val="left"/>
      <w:pPr>
        <w:ind w:left="720" w:hanging="720"/>
      </w:pPr>
      <w:rPr>
        <w:rFonts w:hint="default"/>
        <w:b/>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852504E"/>
    <w:multiLevelType w:val="hybridMultilevel"/>
    <w:tmpl w:val="6806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D2CD5"/>
    <w:multiLevelType w:val="hybridMultilevel"/>
    <w:tmpl w:val="9976D24A"/>
    <w:lvl w:ilvl="0" w:tplc="D02A897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025787"/>
    <w:multiLevelType w:val="hybridMultilevel"/>
    <w:tmpl w:val="3C22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F42E4"/>
    <w:multiLevelType w:val="hybridMultilevel"/>
    <w:tmpl w:val="3DE4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A6B61"/>
    <w:multiLevelType w:val="hybridMultilevel"/>
    <w:tmpl w:val="3BF821B6"/>
    <w:lvl w:ilvl="0" w:tplc="25A45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7946902">
    <w:abstractNumId w:val="3"/>
  </w:num>
  <w:num w:numId="2" w16cid:durableId="1016156914">
    <w:abstractNumId w:val="1"/>
  </w:num>
  <w:num w:numId="3" w16cid:durableId="1923293660">
    <w:abstractNumId w:val="9"/>
  </w:num>
  <w:num w:numId="4" w16cid:durableId="508327064">
    <w:abstractNumId w:val="8"/>
  </w:num>
  <w:num w:numId="5" w16cid:durableId="38894810">
    <w:abstractNumId w:val="11"/>
  </w:num>
  <w:num w:numId="6" w16cid:durableId="500314733">
    <w:abstractNumId w:val="0"/>
  </w:num>
  <w:num w:numId="7" w16cid:durableId="1206797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151239">
    <w:abstractNumId w:val="5"/>
  </w:num>
  <w:num w:numId="9" w16cid:durableId="1344279851">
    <w:abstractNumId w:val="2"/>
  </w:num>
  <w:num w:numId="10" w16cid:durableId="887685500">
    <w:abstractNumId w:val="7"/>
  </w:num>
  <w:num w:numId="11" w16cid:durableId="1215043141">
    <w:abstractNumId w:val="6"/>
  </w:num>
  <w:num w:numId="12" w16cid:durableId="1925844642">
    <w:abstractNumId w:val="4"/>
  </w:num>
  <w:num w:numId="13" w16cid:durableId="1510172866">
    <w:abstractNumId w:val="10"/>
  </w:num>
  <w:num w:numId="14" w16cid:durableId="456097650">
    <w:abstractNumId w:val="14"/>
  </w:num>
  <w:num w:numId="15" w16cid:durableId="2139107935">
    <w:abstractNumId w:val="13"/>
  </w:num>
  <w:num w:numId="16" w16cid:durableId="201707468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51"/>
    <w:rsid w:val="000064E1"/>
    <w:rsid w:val="00007AB3"/>
    <w:rsid w:val="00015DA8"/>
    <w:rsid w:val="00022FDA"/>
    <w:rsid w:val="00024FCE"/>
    <w:rsid w:val="00026E34"/>
    <w:rsid w:val="00037D01"/>
    <w:rsid w:val="000468BB"/>
    <w:rsid w:val="000536EF"/>
    <w:rsid w:val="00054469"/>
    <w:rsid w:val="00055785"/>
    <w:rsid w:val="00071290"/>
    <w:rsid w:val="00075FEF"/>
    <w:rsid w:val="000941CB"/>
    <w:rsid w:val="000A4E2E"/>
    <w:rsid w:val="000B1393"/>
    <w:rsid w:val="000C06DE"/>
    <w:rsid w:val="000F761F"/>
    <w:rsid w:val="000F797D"/>
    <w:rsid w:val="001060D1"/>
    <w:rsid w:val="001110A0"/>
    <w:rsid w:val="0011587E"/>
    <w:rsid w:val="001268E8"/>
    <w:rsid w:val="00137058"/>
    <w:rsid w:val="00153A91"/>
    <w:rsid w:val="00164016"/>
    <w:rsid w:val="0017578D"/>
    <w:rsid w:val="00176A0F"/>
    <w:rsid w:val="001835CC"/>
    <w:rsid w:val="00184446"/>
    <w:rsid w:val="00186514"/>
    <w:rsid w:val="001B019C"/>
    <w:rsid w:val="001B7397"/>
    <w:rsid w:val="001D5B50"/>
    <w:rsid w:val="001E02C8"/>
    <w:rsid w:val="001E7B5D"/>
    <w:rsid w:val="00200CF3"/>
    <w:rsid w:val="00222ECE"/>
    <w:rsid w:val="0025543D"/>
    <w:rsid w:val="0025760B"/>
    <w:rsid w:val="00260A9A"/>
    <w:rsid w:val="00264157"/>
    <w:rsid w:val="002733CA"/>
    <w:rsid w:val="00295844"/>
    <w:rsid w:val="002C4BBD"/>
    <w:rsid w:val="002D259B"/>
    <w:rsid w:val="002E590C"/>
    <w:rsid w:val="00306006"/>
    <w:rsid w:val="003077BE"/>
    <w:rsid w:val="00311BFE"/>
    <w:rsid w:val="00315BBE"/>
    <w:rsid w:val="00323045"/>
    <w:rsid w:val="003A76C8"/>
    <w:rsid w:val="003B17AD"/>
    <w:rsid w:val="003B1EDE"/>
    <w:rsid w:val="003B2E89"/>
    <w:rsid w:val="003E09E7"/>
    <w:rsid w:val="003E7D6A"/>
    <w:rsid w:val="003F6C8D"/>
    <w:rsid w:val="003F77D0"/>
    <w:rsid w:val="00415E8D"/>
    <w:rsid w:val="00455349"/>
    <w:rsid w:val="00457CAB"/>
    <w:rsid w:val="004632BA"/>
    <w:rsid w:val="004715CE"/>
    <w:rsid w:val="00472A70"/>
    <w:rsid w:val="004A7069"/>
    <w:rsid w:val="004B3745"/>
    <w:rsid w:val="004B6E3B"/>
    <w:rsid w:val="004C4AA1"/>
    <w:rsid w:val="004D1BD2"/>
    <w:rsid w:val="004E4EA7"/>
    <w:rsid w:val="004E7B11"/>
    <w:rsid w:val="004F19E5"/>
    <w:rsid w:val="004F3100"/>
    <w:rsid w:val="005004E7"/>
    <w:rsid w:val="005071A8"/>
    <w:rsid w:val="005125D8"/>
    <w:rsid w:val="00514888"/>
    <w:rsid w:val="00523557"/>
    <w:rsid w:val="0052799D"/>
    <w:rsid w:val="0053379E"/>
    <w:rsid w:val="005424F0"/>
    <w:rsid w:val="00564A4C"/>
    <w:rsid w:val="0057131D"/>
    <w:rsid w:val="00577CA3"/>
    <w:rsid w:val="00580E64"/>
    <w:rsid w:val="00591EAC"/>
    <w:rsid w:val="00593BEC"/>
    <w:rsid w:val="005A7EAF"/>
    <w:rsid w:val="005B401C"/>
    <w:rsid w:val="005C6DAB"/>
    <w:rsid w:val="005D0A5B"/>
    <w:rsid w:val="005D79CA"/>
    <w:rsid w:val="005E520D"/>
    <w:rsid w:val="005F23B6"/>
    <w:rsid w:val="005F2518"/>
    <w:rsid w:val="005F3B6A"/>
    <w:rsid w:val="005F4A26"/>
    <w:rsid w:val="00601B93"/>
    <w:rsid w:val="00616F23"/>
    <w:rsid w:val="00641B33"/>
    <w:rsid w:val="00655AE9"/>
    <w:rsid w:val="00665D29"/>
    <w:rsid w:val="00666FE5"/>
    <w:rsid w:val="00670E1E"/>
    <w:rsid w:val="006850C8"/>
    <w:rsid w:val="00687BFD"/>
    <w:rsid w:val="00692C4B"/>
    <w:rsid w:val="00694699"/>
    <w:rsid w:val="006B4122"/>
    <w:rsid w:val="006B7880"/>
    <w:rsid w:val="006C34C2"/>
    <w:rsid w:val="006D7BFC"/>
    <w:rsid w:val="00703FB6"/>
    <w:rsid w:val="0070650C"/>
    <w:rsid w:val="00706F1C"/>
    <w:rsid w:val="00710C61"/>
    <w:rsid w:val="00714E3F"/>
    <w:rsid w:val="00716E9F"/>
    <w:rsid w:val="00721AD9"/>
    <w:rsid w:val="007228FF"/>
    <w:rsid w:val="0072465E"/>
    <w:rsid w:val="00734B87"/>
    <w:rsid w:val="00734CB9"/>
    <w:rsid w:val="00735D48"/>
    <w:rsid w:val="00737DCD"/>
    <w:rsid w:val="007400CA"/>
    <w:rsid w:val="00741496"/>
    <w:rsid w:val="00741BFC"/>
    <w:rsid w:val="00760A81"/>
    <w:rsid w:val="00764851"/>
    <w:rsid w:val="00773425"/>
    <w:rsid w:val="00776CC7"/>
    <w:rsid w:val="007A0DAB"/>
    <w:rsid w:val="007A7AB2"/>
    <w:rsid w:val="007B3B08"/>
    <w:rsid w:val="007E354E"/>
    <w:rsid w:val="007E3B51"/>
    <w:rsid w:val="007F0FDD"/>
    <w:rsid w:val="008166A7"/>
    <w:rsid w:val="00831A2F"/>
    <w:rsid w:val="008346C1"/>
    <w:rsid w:val="008431C1"/>
    <w:rsid w:val="00864994"/>
    <w:rsid w:val="00872212"/>
    <w:rsid w:val="00881CAB"/>
    <w:rsid w:val="00883902"/>
    <w:rsid w:val="00887894"/>
    <w:rsid w:val="008947A9"/>
    <w:rsid w:val="00895576"/>
    <w:rsid w:val="008958E7"/>
    <w:rsid w:val="00896C68"/>
    <w:rsid w:val="008A3992"/>
    <w:rsid w:val="008B303D"/>
    <w:rsid w:val="008B490B"/>
    <w:rsid w:val="008B7C7D"/>
    <w:rsid w:val="008C1D04"/>
    <w:rsid w:val="008F184B"/>
    <w:rsid w:val="008F79DB"/>
    <w:rsid w:val="0090219A"/>
    <w:rsid w:val="009107A9"/>
    <w:rsid w:val="009177CB"/>
    <w:rsid w:val="00930BC9"/>
    <w:rsid w:val="00934115"/>
    <w:rsid w:val="00936FF8"/>
    <w:rsid w:val="00944D8D"/>
    <w:rsid w:val="00946AA9"/>
    <w:rsid w:val="009532BC"/>
    <w:rsid w:val="00982889"/>
    <w:rsid w:val="009868CE"/>
    <w:rsid w:val="009870F5"/>
    <w:rsid w:val="009908B2"/>
    <w:rsid w:val="00991D1E"/>
    <w:rsid w:val="00992922"/>
    <w:rsid w:val="009A4CF8"/>
    <w:rsid w:val="009A4FA0"/>
    <w:rsid w:val="009A5006"/>
    <w:rsid w:val="009A5769"/>
    <w:rsid w:val="009C15ED"/>
    <w:rsid w:val="009C4501"/>
    <w:rsid w:val="009C5E5A"/>
    <w:rsid w:val="009C7C11"/>
    <w:rsid w:val="009D3B66"/>
    <w:rsid w:val="009E06DE"/>
    <w:rsid w:val="009E5C42"/>
    <w:rsid w:val="00A06018"/>
    <w:rsid w:val="00A0687F"/>
    <w:rsid w:val="00A073A2"/>
    <w:rsid w:val="00A16589"/>
    <w:rsid w:val="00A17131"/>
    <w:rsid w:val="00A23114"/>
    <w:rsid w:val="00A25D8F"/>
    <w:rsid w:val="00A26FDF"/>
    <w:rsid w:val="00A31642"/>
    <w:rsid w:val="00A90785"/>
    <w:rsid w:val="00AB248D"/>
    <w:rsid w:val="00AB5155"/>
    <w:rsid w:val="00AB5C5B"/>
    <w:rsid w:val="00AC223B"/>
    <w:rsid w:val="00AC4966"/>
    <w:rsid w:val="00AC77E1"/>
    <w:rsid w:val="00AD19C3"/>
    <w:rsid w:val="00AD3243"/>
    <w:rsid w:val="00AE4A57"/>
    <w:rsid w:val="00AF393A"/>
    <w:rsid w:val="00B014AD"/>
    <w:rsid w:val="00B13488"/>
    <w:rsid w:val="00B14AEB"/>
    <w:rsid w:val="00B1518D"/>
    <w:rsid w:val="00B16DC2"/>
    <w:rsid w:val="00B25C6E"/>
    <w:rsid w:val="00B30FB7"/>
    <w:rsid w:val="00B472B6"/>
    <w:rsid w:val="00B52660"/>
    <w:rsid w:val="00B55201"/>
    <w:rsid w:val="00B767C0"/>
    <w:rsid w:val="00B9501E"/>
    <w:rsid w:val="00B97BB9"/>
    <w:rsid w:val="00BB25A7"/>
    <w:rsid w:val="00BB664D"/>
    <w:rsid w:val="00BC2C17"/>
    <w:rsid w:val="00BC3721"/>
    <w:rsid w:val="00BC5A92"/>
    <w:rsid w:val="00BD036C"/>
    <w:rsid w:val="00BD397F"/>
    <w:rsid w:val="00C05671"/>
    <w:rsid w:val="00C24C9F"/>
    <w:rsid w:val="00C31790"/>
    <w:rsid w:val="00C46075"/>
    <w:rsid w:val="00C61D99"/>
    <w:rsid w:val="00C94A91"/>
    <w:rsid w:val="00CA5E7F"/>
    <w:rsid w:val="00CA747D"/>
    <w:rsid w:val="00CD481A"/>
    <w:rsid w:val="00CD60D3"/>
    <w:rsid w:val="00CE37FF"/>
    <w:rsid w:val="00CE4ACA"/>
    <w:rsid w:val="00CF221D"/>
    <w:rsid w:val="00CF2D22"/>
    <w:rsid w:val="00D10FEC"/>
    <w:rsid w:val="00D20FE7"/>
    <w:rsid w:val="00D35F74"/>
    <w:rsid w:val="00D54835"/>
    <w:rsid w:val="00D61C11"/>
    <w:rsid w:val="00D726DC"/>
    <w:rsid w:val="00D818C9"/>
    <w:rsid w:val="00D85B33"/>
    <w:rsid w:val="00D87989"/>
    <w:rsid w:val="00D912DC"/>
    <w:rsid w:val="00D92D9A"/>
    <w:rsid w:val="00DA1F4E"/>
    <w:rsid w:val="00DA5694"/>
    <w:rsid w:val="00DB68EF"/>
    <w:rsid w:val="00DC354D"/>
    <w:rsid w:val="00DD73FD"/>
    <w:rsid w:val="00DE1A5B"/>
    <w:rsid w:val="00DE5865"/>
    <w:rsid w:val="00DE5AD8"/>
    <w:rsid w:val="00DF0304"/>
    <w:rsid w:val="00E04F2D"/>
    <w:rsid w:val="00E11A80"/>
    <w:rsid w:val="00E21D19"/>
    <w:rsid w:val="00E234C7"/>
    <w:rsid w:val="00E422B5"/>
    <w:rsid w:val="00E47129"/>
    <w:rsid w:val="00E602E7"/>
    <w:rsid w:val="00E917ED"/>
    <w:rsid w:val="00E92990"/>
    <w:rsid w:val="00E93393"/>
    <w:rsid w:val="00E97BCA"/>
    <w:rsid w:val="00EA4B8E"/>
    <w:rsid w:val="00EB3CA8"/>
    <w:rsid w:val="00EC129A"/>
    <w:rsid w:val="00EC73F3"/>
    <w:rsid w:val="00ED414F"/>
    <w:rsid w:val="00EE520F"/>
    <w:rsid w:val="00EF4DB3"/>
    <w:rsid w:val="00EF5FD9"/>
    <w:rsid w:val="00F101D7"/>
    <w:rsid w:val="00F16027"/>
    <w:rsid w:val="00F247CE"/>
    <w:rsid w:val="00F40929"/>
    <w:rsid w:val="00F41F27"/>
    <w:rsid w:val="00F4388C"/>
    <w:rsid w:val="00F5496B"/>
    <w:rsid w:val="00F72A38"/>
    <w:rsid w:val="00F734F1"/>
    <w:rsid w:val="00F929A1"/>
    <w:rsid w:val="00FC0CA9"/>
    <w:rsid w:val="00FD0167"/>
    <w:rsid w:val="00FD1C8F"/>
    <w:rsid w:val="00FD2194"/>
    <w:rsid w:val="00FD74B9"/>
    <w:rsid w:val="00FF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5F5E"/>
  <w15:docId w15:val="{2DBBF932-D02F-42C4-9590-D5D04277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851"/>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D036C"/>
    <w:rPr>
      <w:color w:val="0000FF" w:themeColor="hyperlink"/>
      <w:u w:val="single"/>
    </w:rPr>
  </w:style>
  <w:style w:type="paragraph" w:styleId="BalloonText">
    <w:name w:val="Balloon Text"/>
    <w:basedOn w:val="Normal"/>
    <w:link w:val="BalloonTextChar"/>
    <w:uiPriority w:val="99"/>
    <w:semiHidden/>
    <w:unhideWhenUsed/>
    <w:rsid w:val="00323045"/>
    <w:rPr>
      <w:rFonts w:ascii="Tahoma" w:hAnsi="Tahoma" w:cs="Tahoma"/>
      <w:sz w:val="16"/>
      <w:szCs w:val="16"/>
    </w:rPr>
  </w:style>
  <w:style w:type="character" w:customStyle="1" w:styleId="BalloonTextChar">
    <w:name w:val="Balloon Text Char"/>
    <w:basedOn w:val="DefaultParagraphFont"/>
    <w:link w:val="BalloonText"/>
    <w:uiPriority w:val="99"/>
    <w:semiHidden/>
    <w:rsid w:val="00323045"/>
    <w:rPr>
      <w:rFonts w:ascii="Tahoma" w:hAnsi="Tahoma" w:cs="Tahoma"/>
      <w:sz w:val="16"/>
      <w:szCs w:val="16"/>
    </w:rPr>
  </w:style>
  <w:style w:type="table" w:styleId="TableGrid">
    <w:name w:val="Table Grid"/>
    <w:basedOn w:val="TableNormal"/>
    <w:uiPriority w:val="59"/>
    <w:rsid w:val="0088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qFormat/>
    <w:rsid w:val="00E917ED"/>
    <w:pPr>
      <w:ind w:left="720" w:hanging="720"/>
    </w:pPr>
    <w:rPr>
      <w:rFonts w:eastAsia="Cambria" w:cs="Times New Roman"/>
    </w:rPr>
  </w:style>
  <w:style w:type="paragraph" w:styleId="NoSpacing">
    <w:name w:val="No Spacing"/>
    <w:link w:val="NoSpacingChar"/>
    <w:uiPriority w:val="1"/>
    <w:qFormat/>
    <w:rsid w:val="00E917ED"/>
    <w:rPr>
      <w:sz w:val="24"/>
      <w:szCs w:val="20"/>
    </w:rPr>
  </w:style>
  <w:style w:type="character" w:customStyle="1" w:styleId="NoSpacingChar">
    <w:name w:val="No Spacing Char"/>
    <w:basedOn w:val="DefaultParagraphFont"/>
    <w:link w:val="NoSpacing"/>
    <w:uiPriority w:val="1"/>
    <w:rsid w:val="00E917ED"/>
    <w:rPr>
      <w:sz w:val="24"/>
      <w:szCs w:val="20"/>
    </w:rPr>
  </w:style>
  <w:style w:type="paragraph" w:styleId="ListParagraph">
    <w:name w:val="List Paragraph"/>
    <w:basedOn w:val="Normal"/>
    <w:uiPriority w:val="34"/>
    <w:qFormat/>
    <w:rsid w:val="00E917ED"/>
    <w:pPr>
      <w:ind w:left="720"/>
      <w:contextualSpacing/>
    </w:pPr>
  </w:style>
  <w:style w:type="paragraph" w:styleId="Header">
    <w:name w:val="header"/>
    <w:basedOn w:val="Normal"/>
    <w:link w:val="HeaderChar"/>
    <w:uiPriority w:val="99"/>
    <w:unhideWhenUsed/>
    <w:rsid w:val="00E917ED"/>
    <w:pPr>
      <w:tabs>
        <w:tab w:val="center" w:pos="4680"/>
        <w:tab w:val="right" w:pos="9360"/>
      </w:tabs>
    </w:pPr>
  </w:style>
  <w:style w:type="character" w:customStyle="1" w:styleId="HeaderChar">
    <w:name w:val="Header Char"/>
    <w:basedOn w:val="DefaultParagraphFont"/>
    <w:link w:val="Header"/>
    <w:uiPriority w:val="99"/>
    <w:rsid w:val="00E917ED"/>
    <w:rPr>
      <w:sz w:val="24"/>
      <w:szCs w:val="20"/>
    </w:rPr>
  </w:style>
  <w:style w:type="paragraph" w:styleId="Footer">
    <w:name w:val="footer"/>
    <w:basedOn w:val="Normal"/>
    <w:link w:val="FooterChar"/>
    <w:uiPriority w:val="99"/>
    <w:unhideWhenUsed/>
    <w:rsid w:val="00E917ED"/>
    <w:pPr>
      <w:tabs>
        <w:tab w:val="center" w:pos="4680"/>
        <w:tab w:val="right" w:pos="9360"/>
      </w:tabs>
    </w:pPr>
  </w:style>
  <w:style w:type="character" w:customStyle="1" w:styleId="FooterChar">
    <w:name w:val="Footer Char"/>
    <w:basedOn w:val="DefaultParagraphFont"/>
    <w:link w:val="Footer"/>
    <w:uiPriority w:val="99"/>
    <w:rsid w:val="00E917ED"/>
    <w:rPr>
      <w:sz w:val="24"/>
      <w:szCs w:val="20"/>
    </w:rPr>
  </w:style>
  <w:style w:type="character" w:customStyle="1" w:styleId="CommentTextChar">
    <w:name w:val="Comment Text Char"/>
    <w:basedOn w:val="DefaultParagraphFont"/>
    <w:link w:val="CommentText"/>
    <w:uiPriority w:val="99"/>
    <w:semiHidden/>
    <w:rsid w:val="00E917ED"/>
    <w:rPr>
      <w:rFonts w:ascii="Arial" w:eastAsia="Calibri" w:hAnsi="Arial" w:cs="Arial"/>
      <w:sz w:val="20"/>
      <w:szCs w:val="20"/>
    </w:rPr>
  </w:style>
  <w:style w:type="paragraph" w:styleId="CommentText">
    <w:name w:val="annotation text"/>
    <w:basedOn w:val="Normal"/>
    <w:link w:val="CommentTextChar"/>
    <w:uiPriority w:val="99"/>
    <w:semiHidden/>
    <w:unhideWhenUsed/>
    <w:rsid w:val="00E917ED"/>
    <w:rPr>
      <w:rFonts w:ascii="Arial" w:eastAsia="Calibri" w:hAnsi="Arial" w:cs="Arial"/>
      <w:sz w:val="20"/>
    </w:rPr>
  </w:style>
  <w:style w:type="character" w:customStyle="1" w:styleId="PlainTextChar">
    <w:name w:val="Plain Text Char"/>
    <w:basedOn w:val="DefaultParagraphFont"/>
    <w:link w:val="PlainText"/>
    <w:uiPriority w:val="99"/>
    <w:semiHidden/>
    <w:rsid w:val="00E917ED"/>
    <w:rPr>
      <w:rFonts w:ascii="Consolas" w:hAnsi="Consolas" w:cs="Consolas"/>
      <w:sz w:val="21"/>
      <w:szCs w:val="21"/>
    </w:rPr>
  </w:style>
  <w:style w:type="paragraph" w:styleId="PlainText">
    <w:name w:val="Plain Text"/>
    <w:basedOn w:val="Normal"/>
    <w:link w:val="PlainTextChar"/>
    <w:uiPriority w:val="99"/>
    <w:semiHidden/>
    <w:unhideWhenUsed/>
    <w:rsid w:val="00E917ED"/>
    <w:rPr>
      <w:rFonts w:ascii="Consolas" w:hAnsi="Consolas" w:cs="Consolas"/>
      <w:sz w:val="21"/>
      <w:szCs w:val="21"/>
    </w:rPr>
  </w:style>
  <w:style w:type="character" w:customStyle="1" w:styleId="CommentSubjectChar">
    <w:name w:val="Comment Subject Char"/>
    <w:basedOn w:val="CommentTextChar"/>
    <w:link w:val="CommentSubject"/>
    <w:uiPriority w:val="99"/>
    <w:semiHidden/>
    <w:rsid w:val="00E917ED"/>
    <w:rPr>
      <w:rFonts w:ascii="Arial" w:eastAsia="Calibri" w:hAnsi="Arial" w:cs="Arial"/>
      <w:b/>
      <w:bCs/>
      <w:sz w:val="20"/>
      <w:szCs w:val="20"/>
    </w:rPr>
  </w:style>
  <w:style w:type="paragraph" w:styleId="CommentSubject">
    <w:name w:val="annotation subject"/>
    <w:basedOn w:val="CommentText"/>
    <w:next w:val="CommentText"/>
    <w:link w:val="CommentSubjectChar"/>
    <w:uiPriority w:val="99"/>
    <w:semiHidden/>
    <w:unhideWhenUsed/>
    <w:rsid w:val="00E917ED"/>
    <w:pPr>
      <w:spacing w:after="200"/>
    </w:pPr>
    <w:rPr>
      <w:rFonts w:asciiTheme="minorHAnsi" w:eastAsiaTheme="minorHAnsi" w:hAnsiTheme="minorHAnsi" w:cstheme="minorBidi"/>
      <w:b/>
      <w:bCs/>
    </w:rPr>
  </w:style>
  <w:style w:type="paragraph" w:styleId="Revision">
    <w:name w:val="Revision"/>
    <w:hidden/>
    <w:uiPriority w:val="99"/>
    <w:semiHidden/>
    <w:rsid w:val="00E917ED"/>
    <w:rPr>
      <w:sz w:val="24"/>
      <w:szCs w:val="20"/>
    </w:rPr>
  </w:style>
  <w:style w:type="paragraph" w:customStyle="1" w:styleId="Pa3">
    <w:name w:val="Pa3"/>
    <w:basedOn w:val="Normal"/>
    <w:next w:val="Normal"/>
    <w:uiPriority w:val="99"/>
    <w:rsid w:val="00E917ED"/>
    <w:pPr>
      <w:autoSpaceDE w:val="0"/>
      <w:autoSpaceDN w:val="0"/>
      <w:adjustRightInd w:val="0"/>
      <w:spacing w:line="201" w:lineRule="atLeast"/>
    </w:pPr>
    <w:rPr>
      <w:rFonts w:ascii="Univers LT Std 45 Light" w:eastAsia="Times New Roman" w:hAnsi="Univers LT Std 45 Light" w:cs="Times New Roman"/>
      <w:szCs w:val="24"/>
    </w:rPr>
  </w:style>
  <w:style w:type="character" w:customStyle="1" w:styleId="DocumentMapChar">
    <w:name w:val="Document Map Char"/>
    <w:basedOn w:val="DefaultParagraphFont"/>
    <w:link w:val="DocumentMap"/>
    <w:uiPriority w:val="99"/>
    <w:semiHidden/>
    <w:rsid w:val="00E917ED"/>
    <w:rPr>
      <w:rFonts w:ascii="Tahoma" w:hAnsi="Tahoma" w:cs="Tahoma"/>
      <w:sz w:val="16"/>
      <w:szCs w:val="16"/>
    </w:rPr>
  </w:style>
  <w:style w:type="paragraph" w:styleId="DocumentMap">
    <w:name w:val="Document Map"/>
    <w:basedOn w:val="Normal"/>
    <w:link w:val="DocumentMapChar"/>
    <w:uiPriority w:val="99"/>
    <w:semiHidden/>
    <w:unhideWhenUsed/>
    <w:rsid w:val="00E917ED"/>
    <w:rPr>
      <w:rFonts w:ascii="Tahoma" w:hAnsi="Tahoma" w:cs="Tahoma"/>
      <w:sz w:val="16"/>
      <w:szCs w:val="16"/>
    </w:rPr>
  </w:style>
  <w:style w:type="table" w:customStyle="1" w:styleId="TableGrid1">
    <w:name w:val="Table Grid1"/>
    <w:basedOn w:val="TableNormal"/>
    <w:next w:val="TableGrid"/>
    <w:uiPriority w:val="59"/>
    <w:rsid w:val="00BD39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17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888">
      <w:bodyDiv w:val="1"/>
      <w:marLeft w:val="0"/>
      <w:marRight w:val="0"/>
      <w:marTop w:val="0"/>
      <w:marBottom w:val="0"/>
      <w:divBdr>
        <w:top w:val="none" w:sz="0" w:space="0" w:color="auto"/>
        <w:left w:val="none" w:sz="0" w:space="0" w:color="auto"/>
        <w:bottom w:val="none" w:sz="0" w:space="0" w:color="auto"/>
        <w:right w:val="none" w:sz="0" w:space="0" w:color="auto"/>
      </w:divBdr>
    </w:div>
    <w:div w:id="17695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snetwork.org/annual-du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mathes@corpsnetwork.org" TargetMode="External"/><Relationship Id="rId4" Type="http://schemas.openxmlformats.org/officeDocument/2006/relationships/webSettings" Target="webSettings.xml"/><Relationship Id="rId9" Type="http://schemas.openxmlformats.org/officeDocument/2006/relationships/hyperlink" Target="https://outlook.office.com/bookwithme/user/e7d545373a0146aaa73551b496b154d3@corpsnetwork.org?anonymous&amp;ep=p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10194</Words>
  <Characters>58107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Allen;Shellie Carter</dc:creator>
  <cp:lastModifiedBy>Stephanie Mathes</cp:lastModifiedBy>
  <cp:revision>2</cp:revision>
  <cp:lastPrinted>2024-05-20T15:17:00Z</cp:lastPrinted>
  <dcterms:created xsi:type="dcterms:W3CDTF">2025-02-19T21:09:00Z</dcterms:created>
  <dcterms:modified xsi:type="dcterms:W3CDTF">2025-02-19T21:09:00Z</dcterms:modified>
</cp:coreProperties>
</file>